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59681C" w:rsidRPr="007707CC" w:rsidRDefault="002D77A8">
      <w:pPr>
        <w:pStyle w:val="Titolocopertina"/>
      </w:pPr>
      <w:r>
        <w:t>GARA</w:t>
      </w:r>
      <w:r w:rsidR="0051510F" w:rsidRPr="004B7951">
        <w:t xml:space="preserve"> </w:t>
      </w:r>
      <w:r w:rsidR="00B278B4" w:rsidRPr="00AD781F">
        <w:t xml:space="preserve">PER LA FORNITURA </w:t>
      </w:r>
      <w:r w:rsidR="00165AFC" w:rsidRPr="00AD781F">
        <w:t>DI AUTOBUS URBANI</w:t>
      </w:r>
      <w:r w:rsidR="00E40349">
        <w:t xml:space="preserve"> SUBURBANI</w:t>
      </w:r>
      <w:r w:rsidR="00165AFC" w:rsidRPr="004B7951">
        <w:t xml:space="preserve"> </w:t>
      </w:r>
      <w:r w:rsidR="00B278B4" w:rsidRPr="004B7951">
        <w:t>AD ALIMENTAZIONE TRADIZIONALE ED ALTERNATIVA</w:t>
      </w:r>
      <w:r w:rsidR="00B278B4">
        <w:t xml:space="preserve"> </w:t>
      </w:r>
    </w:p>
    <w:p w:rsidR="00ED4964" w:rsidRDefault="007707CC" w:rsidP="007707CC">
      <w:pPr>
        <w:tabs>
          <w:tab w:val="left" w:pos="6331"/>
        </w:tabs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Pr="007707CC" w:rsidRDefault="00735A27" w:rsidP="007707CC">
      <w:pPr>
        <w:pStyle w:val="Titoli14bold"/>
        <w:ind w:left="284"/>
      </w:pPr>
      <w:r w:rsidRPr="007707CC">
        <w:t>DOCUMENTO DI CONSULTAZIONE DEL MERCATO</w:t>
      </w:r>
    </w:p>
    <w:p w:rsidR="00B278B4" w:rsidRPr="00F02159" w:rsidRDefault="00B278B4" w:rsidP="00B278B4">
      <w:pPr>
        <w:pStyle w:val="Titoli14bold"/>
        <w:ind w:left="284"/>
      </w:pPr>
      <w:r>
        <w:t>QUESTIONARIO GENERALE E TECNICO</w:t>
      </w:r>
    </w:p>
    <w:p w:rsidR="00735A27" w:rsidRPr="007707CC" w:rsidRDefault="00735A27" w:rsidP="007707CC">
      <w:pPr>
        <w:pStyle w:val="Titoli14bold"/>
        <w:ind w:left="284"/>
      </w:pPr>
    </w:p>
    <w:p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D5703" w:rsidRDefault="00CD570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D5703" w:rsidRDefault="00CD570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D5703" w:rsidRDefault="00CD570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P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 w:rsidR="00561A7D"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:rsidR="00561A7D" w:rsidRDefault="00561A7D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5F4C33" w:rsidRPr="00B278B4" w:rsidRDefault="00BD0801" w:rsidP="007707CC">
      <w:pPr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hyperlink r:id="rId8" w:history="1">
        <w:r w:rsidR="00B278B4" w:rsidRPr="00B278B4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</w:p>
    <w:p w:rsidR="00B278B4" w:rsidRDefault="00B278B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F720D" w:rsidRDefault="002F720D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71223" w:rsidRDefault="00E7122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Pr="00B278B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5521E5" w:rsidRPr="00B278B4" w:rsidRDefault="005521E5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3174F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E40349">
        <w:rPr>
          <w:rFonts w:asciiTheme="minorHAnsi" w:hAnsiTheme="minorHAnsi" w:cs="Arial"/>
          <w:bCs/>
          <w:sz w:val="20"/>
          <w:szCs w:val="20"/>
        </w:rPr>
        <w:t>1</w:t>
      </w:r>
      <w:r w:rsidR="0096203F">
        <w:rPr>
          <w:rFonts w:asciiTheme="minorHAnsi" w:hAnsiTheme="minorHAnsi" w:cs="Arial"/>
          <w:bCs/>
          <w:sz w:val="20"/>
          <w:szCs w:val="20"/>
        </w:rPr>
        <w:t>7</w:t>
      </w:r>
      <w:r w:rsidRPr="0083174F">
        <w:rPr>
          <w:rFonts w:asciiTheme="minorHAnsi" w:hAnsiTheme="minorHAnsi" w:cs="Arial"/>
          <w:bCs/>
          <w:sz w:val="20"/>
          <w:szCs w:val="20"/>
        </w:rPr>
        <w:t>/</w:t>
      </w:r>
      <w:r w:rsidR="00E40349">
        <w:rPr>
          <w:rFonts w:asciiTheme="minorHAnsi" w:hAnsiTheme="minorHAnsi" w:cs="Arial"/>
          <w:bCs/>
          <w:sz w:val="20"/>
          <w:szCs w:val="20"/>
        </w:rPr>
        <w:t>04</w:t>
      </w:r>
      <w:r w:rsidRPr="0083174F">
        <w:rPr>
          <w:rFonts w:asciiTheme="minorHAnsi" w:hAnsiTheme="minorHAnsi" w:cs="Arial"/>
          <w:bCs/>
          <w:sz w:val="20"/>
          <w:szCs w:val="20"/>
        </w:rPr>
        <w:t>/</w:t>
      </w:r>
      <w:r w:rsidR="00E40349">
        <w:rPr>
          <w:rFonts w:asciiTheme="minorHAnsi" w:hAnsiTheme="minorHAnsi" w:cs="Arial"/>
          <w:bCs/>
          <w:sz w:val="20"/>
          <w:szCs w:val="20"/>
        </w:rPr>
        <w:t>2020</w:t>
      </w:r>
    </w:p>
    <w:p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B40059" w:rsidP="007707C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C17F14" w:rsidRPr="007B2DF0" w:rsidRDefault="00C17F14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lastRenderedPageBreak/>
        <w:t xml:space="preserve">Premessa </w:t>
      </w:r>
    </w:p>
    <w:p w:rsidR="000C77EE" w:rsidRPr="00C17F14" w:rsidRDefault="000C77EE" w:rsidP="00926267">
      <w:pPr>
        <w:spacing w:line="360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DA38FD" w:rsidRPr="00926267" w:rsidRDefault="00DA38FD" w:rsidP="00C25323">
      <w:pPr>
        <w:spacing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926267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926267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926267">
        <w:rPr>
          <w:rFonts w:asciiTheme="minorHAnsi" w:hAnsiTheme="minorHAnsi" w:cs="Arial"/>
          <w:bCs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cambiamento.</w:t>
      </w:r>
    </w:p>
    <w:p w:rsidR="00F8539B" w:rsidRPr="00926267" w:rsidRDefault="00F8539B" w:rsidP="00C25323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:rsidR="00926267" w:rsidRDefault="00F8539B" w:rsidP="00C25323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926267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926267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926267" w:rsidRPr="005233E5">
        <w:rPr>
          <w:rFonts w:asciiTheme="minorHAnsi" w:hAnsiTheme="minorHAnsi" w:cs="Arial"/>
          <w:bCs/>
          <w:sz w:val="20"/>
          <w:szCs w:val="20"/>
        </w:rPr>
        <w:t xml:space="preserve">in coerenza con quanto indicato nelle Linee Guida n. 14 dell’ANAC recanti </w:t>
      </w:r>
      <w:r w:rsidR="00926267" w:rsidRPr="005233E5">
        <w:rPr>
          <w:rFonts w:asciiTheme="minorHAnsi" w:hAnsiTheme="minorHAnsi" w:cs="Arial"/>
          <w:bCs/>
          <w:i/>
          <w:sz w:val="20"/>
          <w:szCs w:val="20"/>
        </w:rPr>
        <w:t>“Indicazioni sulle consultazioni preliminari di mercato”</w:t>
      </w:r>
      <w:r w:rsidR="00926267" w:rsidRPr="005233E5">
        <w:rPr>
          <w:rFonts w:asciiTheme="minorHAnsi" w:hAnsiTheme="minorHAnsi" w:cs="Arial"/>
          <w:bCs/>
          <w:sz w:val="20"/>
          <w:szCs w:val="20"/>
        </w:rPr>
        <w:t>,</w:t>
      </w:r>
      <w:r w:rsidR="00926267"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26267">
        <w:rPr>
          <w:rFonts w:asciiTheme="minorHAnsi" w:hAnsiTheme="minorHAnsi" w:cs="Arial"/>
          <w:bCs/>
          <w:sz w:val="20"/>
          <w:szCs w:val="20"/>
        </w:rPr>
        <w:t>ha l’obiettivo di:</w:t>
      </w:r>
    </w:p>
    <w:p w:rsidR="00926267" w:rsidRDefault="00F8539B" w:rsidP="00F9384C">
      <w:pPr>
        <w:pStyle w:val="BodyText21"/>
        <w:numPr>
          <w:ilvl w:val="0"/>
          <w:numId w:val="4"/>
        </w:num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:rsidR="00926267" w:rsidRDefault="00E40349" w:rsidP="00F9384C">
      <w:pPr>
        <w:pStyle w:val="BodyText21"/>
        <w:numPr>
          <w:ilvl w:val="0"/>
          <w:numId w:val="4"/>
        </w:num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ottenere la più proficua </w:t>
      </w:r>
      <w:r w:rsidR="00F8539B" w:rsidRPr="00F8539B">
        <w:rPr>
          <w:rFonts w:asciiTheme="minorHAnsi" w:hAnsiTheme="minorHAnsi" w:cs="Arial"/>
          <w:bCs/>
          <w:sz w:val="20"/>
          <w:szCs w:val="20"/>
        </w:rPr>
        <w:t>partecipazione da parte dei soggetti interessati;</w:t>
      </w:r>
    </w:p>
    <w:p w:rsidR="00926267" w:rsidRDefault="00F8539B" w:rsidP="00F9384C">
      <w:pPr>
        <w:pStyle w:val="BodyText21"/>
        <w:numPr>
          <w:ilvl w:val="0"/>
          <w:numId w:val="4"/>
        </w:num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:rsidR="00F8539B" w:rsidRPr="00F8539B" w:rsidRDefault="00F8539B" w:rsidP="00F9384C">
      <w:pPr>
        <w:pStyle w:val="BodyText21"/>
        <w:numPr>
          <w:ilvl w:val="0"/>
          <w:numId w:val="4"/>
        </w:num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:rsidR="00F8539B" w:rsidRP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A07792" w:rsidRPr="0083174F" w:rsidRDefault="00F8539B" w:rsidP="00A07792">
      <w:pPr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C25323" w:rsidRPr="00A07792">
        <w:rPr>
          <w:rFonts w:asciiTheme="minorHAnsi" w:hAnsiTheme="minorHAnsi" w:cs="Arial"/>
          <w:bCs/>
          <w:sz w:val="20"/>
          <w:szCs w:val="20"/>
        </w:rPr>
        <w:t xml:space="preserve">Fornitura </w:t>
      </w:r>
      <w:r w:rsidR="00C34CCF">
        <w:rPr>
          <w:rFonts w:asciiTheme="minorHAnsi" w:hAnsiTheme="minorHAnsi" w:cs="Arial"/>
          <w:bCs/>
          <w:sz w:val="20"/>
          <w:szCs w:val="20"/>
        </w:rPr>
        <w:t>di autobus urbani</w:t>
      </w:r>
      <w:r w:rsidR="00E40349">
        <w:rPr>
          <w:rFonts w:asciiTheme="minorHAnsi" w:hAnsiTheme="minorHAnsi" w:cs="Arial"/>
          <w:bCs/>
          <w:sz w:val="20"/>
          <w:szCs w:val="20"/>
        </w:rPr>
        <w:t xml:space="preserve"> e suburbani</w:t>
      </w:r>
      <w:r w:rsidR="00C34CCF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25323" w:rsidRPr="00A07792">
        <w:rPr>
          <w:rFonts w:asciiTheme="minorHAnsi" w:hAnsiTheme="minorHAnsi" w:cs="Arial"/>
          <w:bCs/>
          <w:sz w:val="20"/>
          <w:szCs w:val="20"/>
        </w:rPr>
        <w:t>ad alimentazione tradizionale ed alternativa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”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</w:t>
      </w:r>
      <w:r w:rsidR="009A6976">
        <w:rPr>
          <w:rFonts w:asciiTheme="minorHAnsi" w:hAnsiTheme="minorHAnsi" w:cs="Arial"/>
          <w:bCs/>
          <w:sz w:val="20"/>
          <w:szCs w:val="20"/>
        </w:rPr>
        <w:t>tionario e inviandolo entro</w:t>
      </w:r>
      <w:r w:rsidR="009A6976">
        <w:rPr>
          <w:rFonts w:asciiTheme="minorHAnsi" w:hAnsiTheme="minorHAnsi" w:cs="Arial"/>
          <w:bCs/>
          <w:sz w:val="20"/>
          <w:szCs w:val="20"/>
        </w:rPr>
        <w:softHyphen/>
      </w:r>
      <w:r w:rsidR="00A07792">
        <w:rPr>
          <w:rFonts w:asciiTheme="minorHAnsi" w:hAnsiTheme="minorHAnsi" w:cs="Arial"/>
          <w:bCs/>
          <w:sz w:val="20"/>
          <w:szCs w:val="20"/>
        </w:rPr>
        <w:t xml:space="preserve"> il </w:t>
      </w:r>
      <w:r w:rsidR="00AA37B1">
        <w:rPr>
          <w:rFonts w:asciiTheme="minorHAnsi" w:hAnsiTheme="minorHAnsi" w:cs="Arial"/>
          <w:b/>
          <w:bCs/>
          <w:sz w:val="20"/>
          <w:szCs w:val="20"/>
          <w:u w:val="single"/>
        </w:rPr>
        <w:t>31</w:t>
      </w:r>
      <w:r w:rsidR="00A07792" w:rsidRPr="0083174F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AA37B1">
        <w:rPr>
          <w:rFonts w:asciiTheme="minorHAnsi" w:hAnsiTheme="minorHAnsi" w:cs="Arial"/>
          <w:b/>
          <w:bCs/>
          <w:sz w:val="20"/>
          <w:szCs w:val="20"/>
          <w:u w:val="single"/>
        </w:rPr>
        <w:t>luglio</w:t>
      </w:r>
      <w:r w:rsidR="00BD2CBA" w:rsidRPr="0083174F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A07792" w:rsidRPr="0083174F">
        <w:rPr>
          <w:rFonts w:asciiTheme="minorHAnsi" w:hAnsiTheme="minorHAnsi" w:cs="Arial"/>
          <w:b/>
          <w:bCs/>
          <w:sz w:val="20"/>
          <w:szCs w:val="20"/>
          <w:u w:val="single"/>
        </w:rPr>
        <w:t>20</w:t>
      </w:r>
      <w:r w:rsidR="00E40349">
        <w:rPr>
          <w:rFonts w:asciiTheme="minorHAnsi" w:hAnsiTheme="minorHAnsi" w:cs="Arial"/>
          <w:b/>
          <w:bCs/>
          <w:sz w:val="20"/>
          <w:szCs w:val="20"/>
          <w:u w:val="single"/>
        </w:rPr>
        <w:t>20</w:t>
      </w:r>
      <w:r w:rsidR="000C77EE" w:rsidRPr="0083174F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83174F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5F4C33" w:rsidRPr="0083174F">
        <w:rPr>
          <w:rFonts w:asciiTheme="minorHAnsi" w:hAnsiTheme="minorHAnsi" w:cs="Arial"/>
          <w:bCs/>
          <w:sz w:val="20"/>
          <w:szCs w:val="20"/>
        </w:rPr>
        <w:t xml:space="preserve">PEC </w:t>
      </w:r>
      <w:r w:rsidR="00302D20" w:rsidRPr="0083174F">
        <w:fldChar w:fldCharType="begin"/>
      </w:r>
      <w:r w:rsidR="00302D20" w:rsidRPr="0083174F">
        <w:instrText xml:space="preserve"> HYPERLINK "mailto:_______@xxxxxpec.it" </w:instrText>
      </w:r>
      <w:r w:rsidR="00302D20" w:rsidRPr="0083174F">
        <w:fldChar w:fldCharType="separate"/>
      </w:r>
      <w:r w:rsidR="005F4C33" w:rsidRPr="0083174F">
        <w:rPr>
          <w:rStyle w:val="Collegamentoipertestuale"/>
          <w:rFonts w:asciiTheme="minorHAnsi" w:hAnsiTheme="minorHAnsi"/>
        </w:rPr>
        <w:softHyphen/>
      </w:r>
      <w:r w:rsidR="005F4C33" w:rsidRPr="0083174F">
        <w:rPr>
          <w:rStyle w:val="Collegamentoipertestuale"/>
          <w:rFonts w:asciiTheme="minorHAnsi" w:hAnsiTheme="minorHAnsi"/>
        </w:rPr>
        <w:softHyphen/>
      </w:r>
      <w:r w:rsidR="005F4C33" w:rsidRPr="0083174F">
        <w:rPr>
          <w:rStyle w:val="Collegamentoipertestuale"/>
          <w:rFonts w:asciiTheme="minorHAnsi" w:hAnsiTheme="minorHAnsi"/>
        </w:rPr>
        <w:softHyphen/>
      </w:r>
      <w:hyperlink r:id="rId9" w:history="1">
        <w:r w:rsidR="00A07792" w:rsidRPr="0083174F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</w:p>
    <w:p w:rsidR="00F8539B" w:rsidRPr="00F8539B" w:rsidRDefault="00302D20" w:rsidP="00A07792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3174F">
        <w:rPr>
          <w:rStyle w:val="Collegamentoipertestuale"/>
          <w:rFonts w:asciiTheme="minorHAnsi" w:hAnsiTheme="minorHAnsi"/>
          <w:sz w:val="20"/>
          <w:szCs w:val="20"/>
        </w:rPr>
        <w:fldChar w:fldCharType="end"/>
      </w:r>
      <w:r w:rsidR="00F8539B" w:rsidRPr="00F8539B">
        <w:rPr>
          <w:rFonts w:asciiTheme="minorHAnsi" w:hAnsiTheme="minorHAnsi" w:cs="Arial"/>
          <w:bCs/>
          <w:sz w:val="20"/>
          <w:szCs w:val="20"/>
        </w:rPr>
        <w:tab/>
      </w:r>
    </w:p>
    <w:p w:rsidR="00F8539B" w:rsidRP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D7610C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oggetto.</w:t>
      </w:r>
    </w:p>
    <w:p w:rsidR="00F8539B" w:rsidRP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0C77EE">
        <w:rPr>
          <w:rFonts w:asciiTheme="minorHAnsi" w:hAnsiTheme="minorHAnsi" w:cs="Arial"/>
          <w:bCs/>
          <w:sz w:val="20"/>
          <w:szCs w:val="20"/>
        </w:rPr>
        <w:t>in ragione di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quanto di seguito previsto in materia di trattamento dei dati personali, si impegna a non divulgare a terzi le informazioni raccolte con il presente documento.</w:t>
      </w:r>
    </w:p>
    <w:p w:rsid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E40349" w:rsidRDefault="00E4034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E40349" w:rsidRDefault="00E4034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E40349" w:rsidRDefault="00E4034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716A80" w:rsidRDefault="00716A80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C17F14" w:rsidRPr="007B2DF0" w:rsidRDefault="00C17F14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:rsidR="00F8539B" w:rsidRDefault="00F8539B" w:rsidP="007707CC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Default="00F8539B" w:rsidP="007707CC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F8539B" w:rsidTr="0059681C">
        <w:tc>
          <w:tcPr>
            <w:tcW w:w="2830" w:type="dxa"/>
            <w:shd w:val="clear" w:color="auto" w:fill="auto"/>
            <w:vAlign w:val="center"/>
          </w:tcPr>
          <w:p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:rsidTr="0059681C">
        <w:tc>
          <w:tcPr>
            <w:tcW w:w="2830" w:type="dxa"/>
            <w:shd w:val="clear" w:color="auto" w:fill="auto"/>
            <w:vAlign w:val="center"/>
          </w:tcPr>
          <w:p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:rsidTr="0059681C">
        <w:tc>
          <w:tcPr>
            <w:tcW w:w="2830" w:type="dxa"/>
            <w:shd w:val="clear" w:color="auto" w:fill="auto"/>
            <w:vAlign w:val="center"/>
          </w:tcPr>
          <w:p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:rsidTr="0059681C">
        <w:tc>
          <w:tcPr>
            <w:tcW w:w="2830" w:type="dxa"/>
            <w:shd w:val="clear" w:color="auto" w:fill="auto"/>
            <w:vAlign w:val="center"/>
          </w:tcPr>
          <w:p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:rsidTr="0059681C">
        <w:tc>
          <w:tcPr>
            <w:tcW w:w="2830" w:type="dxa"/>
            <w:shd w:val="clear" w:color="auto" w:fill="auto"/>
            <w:vAlign w:val="center"/>
          </w:tcPr>
          <w:p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:rsidTr="0059681C">
        <w:tc>
          <w:tcPr>
            <w:tcW w:w="2830" w:type="dxa"/>
            <w:shd w:val="clear" w:color="auto" w:fill="auto"/>
            <w:vAlign w:val="center"/>
          </w:tcPr>
          <w:p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:rsidTr="0059681C">
        <w:tc>
          <w:tcPr>
            <w:tcW w:w="2830" w:type="dxa"/>
            <w:shd w:val="clear" w:color="auto" w:fill="auto"/>
            <w:vAlign w:val="center"/>
          </w:tcPr>
          <w:p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:rsidTr="0059681C">
        <w:tc>
          <w:tcPr>
            <w:tcW w:w="2830" w:type="dxa"/>
            <w:shd w:val="clear" w:color="auto" w:fill="auto"/>
            <w:vAlign w:val="center"/>
          </w:tcPr>
          <w:p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F8539B" w:rsidRDefault="00F8539B" w:rsidP="007707CC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8539B" w:rsidRDefault="00F8539B" w:rsidP="007707CC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40059" w:rsidRDefault="00B40059" w:rsidP="007707C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59681C" w:rsidRPr="007B2DF0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lastRenderedPageBreak/>
        <w:t>Informativa sul trattamento dei dati personali</w:t>
      </w:r>
    </w:p>
    <w:p w:rsidR="0059681C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0C77EE" w:rsidRPr="004152D9" w:rsidRDefault="00F8539B" w:rsidP="007707CC">
      <w:pPr>
        <w:spacing w:line="276" w:lineRule="auto"/>
        <w:ind w:left="284"/>
        <w:jc w:val="both"/>
        <w:rPr>
          <w:rFonts w:ascii="Calibri" w:hAnsi="Calibri" w:cs="Arial"/>
          <w:bCs/>
          <w:sz w:val="20"/>
          <w:szCs w:val="20"/>
        </w:rPr>
      </w:pPr>
      <w:r w:rsidRPr="004152D9">
        <w:rPr>
          <w:rFonts w:ascii="Calibri" w:hAnsi="Calibri" w:cs="Arial"/>
          <w:bCs/>
          <w:sz w:val="20"/>
          <w:szCs w:val="20"/>
        </w:rPr>
        <w:t xml:space="preserve">Ai sensi dell'art. 13 del </w:t>
      </w:r>
      <w:r w:rsidR="000C77EE" w:rsidRPr="004152D9">
        <w:rPr>
          <w:rFonts w:ascii="Calibri" w:hAnsi="Calibri" w:cs="Arial"/>
          <w:bCs/>
          <w:sz w:val="20"/>
          <w:szCs w:val="20"/>
        </w:rPr>
        <w:t>Regolamento europeo 2016/679</w:t>
      </w:r>
      <w:r w:rsidR="000C77EE" w:rsidRPr="004152D9">
        <w:rPr>
          <w:rFonts w:ascii="Calibri" w:eastAsiaTheme="minorHAnsi" w:hAnsi="Calibri" w:cstheme="minorBidi"/>
          <w:bCs/>
          <w:sz w:val="20"/>
          <w:szCs w:val="20"/>
          <w:lang w:eastAsia="en-US"/>
        </w:rPr>
        <w:t xml:space="preserve"> </w:t>
      </w:r>
      <w:r w:rsidR="000C77EE" w:rsidRPr="004152D9">
        <w:rPr>
          <w:rFonts w:ascii="Calibri" w:hAnsi="Calibr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0C77EE" w:rsidRPr="004152D9">
        <w:rPr>
          <w:rFonts w:ascii="Calibri" w:hAnsi="Calibri" w:cs="Arial"/>
          <w:bCs/>
          <w:i/>
          <w:sz w:val="20"/>
          <w:szCs w:val="20"/>
        </w:rPr>
        <w:t>“Regolamento UE”</w:t>
      </w:r>
      <w:r w:rsidR="000C77EE" w:rsidRPr="004152D9">
        <w:rPr>
          <w:rFonts w:ascii="Calibri" w:hAnsi="Calibri" w:cs="Arial"/>
          <w:bCs/>
          <w:sz w:val="20"/>
          <w:szCs w:val="20"/>
        </w:rPr>
        <w:t>)</w:t>
      </w:r>
      <w:r w:rsidRPr="004152D9">
        <w:rPr>
          <w:rFonts w:ascii="Calibri" w:hAnsi="Calibri" w:cs="Arial"/>
          <w:bCs/>
          <w:sz w:val="20"/>
          <w:szCs w:val="20"/>
        </w:rPr>
        <w:t xml:space="preserve">, Vi informiamo che la raccolta ed il trattamento dei dati personali (d’ora in poi anche solo “Dati”) da Voi forniti sono effettuati al fine di consentire </w:t>
      </w:r>
      <w:r w:rsidR="000C77EE" w:rsidRPr="004152D9">
        <w:rPr>
          <w:rFonts w:ascii="Calibri" w:hAnsi="Calibri" w:cs="Arial"/>
          <w:bCs/>
          <w:sz w:val="20"/>
          <w:szCs w:val="20"/>
        </w:rPr>
        <w:t>la Vostra partecipazione  all’ attività di consultazione del mercato sopradetta, nell’ambito della quale, a titolo esemplificativo, rientrano la definizione della strategia di acquisto della merceologia, le ricerche di mercato nello specifico settore merceologico, le analisi economiche e statistiche.</w:t>
      </w:r>
    </w:p>
    <w:p w:rsidR="000C77EE" w:rsidRPr="004152D9" w:rsidRDefault="00F8539B" w:rsidP="007707CC">
      <w:pPr>
        <w:spacing w:line="276" w:lineRule="auto"/>
        <w:ind w:left="284"/>
        <w:jc w:val="both"/>
        <w:rPr>
          <w:rFonts w:ascii="Calibri" w:hAnsi="Calibri" w:cs="Arial"/>
          <w:bCs/>
          <w:sz w:val="20"/>
          <w:szCs w:val="20"/>
        </w:rPr>
      </w:pPr>
      <w:r w:rsidRPr="004152D9">
        <w:rPr>
          <w:rFonts w:ascii="Calibri" w:hAnsi="Calibr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0C77EE" w:rsidRPr="004152D9">
        <w:rPr>
          <w:rFonts w:ascii="Calibri" w:hAnsi="Calibri" w:cs="Arial"/>
          <w:bCs/>
          <w:sz w:val="20"/>
          <w:szCs w:val="20"/>
        </w:rPr>
        <w:t xml:space="preserve">nazionale e comunitaria vigente in materia di protezione dei dati personali, avrà luogo con modalità sia informatiche, sia cartacee. </w:t>
      </w:r>
    </w:p>
    <w:p w:rsidR="00F8539B" w:rsidRPr="004152D9" w:rsidRDefault="00F8539B" w:rsidP="007707CC">
      <w:pPr>
        <w:spacing w:line="276" w:lineRule="auto"/>
        <w:ind w:left="284"/>
        <w:jc w:val="both"/>
        <w:rPr>
          <w:rFonts w:ascii="Calibri" w:hAnsi="Calibri" w:cs="Arial"/>
          <w:bCs/>
          <w:sz w:val="20"/>
          <w:szCs w:val="20"/>
        </w:rPr>
      </w:pPr>
      <w:r w:rsidRPr="004152D9">
        <w:rPr>
          <w:rFonts w:ascii="Calibri" w:hAnsi="Calibri" w:cs="Arial"/>
          <w:bCs/>
          <w:sz w:val="20"/>
          <w:szCs w:val="20"/>
        </w:rPr>
        <w:t xml:space="preserve">Il conferimento di Dati alla </w:t>
      </w:r>
      <w:r w:rsidR="000C77EE" w:rsidRPr="004152D9">
        <w:rPr>
          <w:rFonts w:ascii="Calibri" w:hAnsi="Calibri" w:cs="Arial"/>
          <w:bCs/>
          <w:sz w:val="20"/>
          <w:szCs w:val="20"/>
        </w:rPr>
        <w:t xml:space="preserve">Consip S.p.A. </w:t>
      </w:r>
      <w:r w:rsidRPr="004152D9">
        <w:rPr>
          <w:rFonts w:ascii="Calibri" w:hAnsi="Calibri" w:cs="Arial"/>
          <w:bCs/>
          <w:sz w:val="20"/>
          <w:szCs w:val="20"/>
        </w:rPr>
        <w:t>è facoltativo; l'eventuale rifiuto di fornire gli stessi compor</w:t>
      </w:r>
      <w:r w:rsidR="000C77EE" w:rsidRPr="004152D9">
        <w:rPr>
          <w:rFonts w:ascii="Calibri" w:hAnsi="Calibri" w:cs="Arial"/>
          <w:bCs/>
          <w:sz w:val="20"/>
          <w:szCs w:val="20"/>
        </w:rPr>
        <w:t>ta l'impossibilità di acquisire, da parte Vostra, le informazioni per una più compiuta conoscenza del mercato</w:t>
      </w:r>
      <w:r w:rsidR="000C77EE" w:rsidRPr="004152D9" w:rsidDel="00834F93">
        <w:rPr>
          <w:rFonts w:ascii="Calibri" w:hAnsi="Calibri" w:cs="Arial"/>
          <w:bCs/>
          <w:sz w:val="20"/>
          <w:szCs w:val="20"/>
        </w:rPr>
        <w:t xml:space="preserve"> </w:t>
      </w:r>
      <w:r w:rsidR="000C77EE" w:rsidRPr="004152D9">
        <w:rPr>
          <w:rFonts w:ascii="Calibri" w:hAnsi="Calibri" w:cs="Arial"/>
          <w:bCs/>
          <w:sz w:val="20"/>
          <w:szCs w:val="20"/>
        </w:rPr>
        <w:t>relativamente alla Vostra azienda.</w:t>
      </w:r>
    </w:p>
    <w:p w:rsidR="000C77EE" w:rsidRPr="004152D9" w:rsidRDefault="000C77EE" w:rsidP="007707CC">
      <w:pPr>
        <w:spacing w:line="276" w:lineRule="auto"/>
        <w:ind w:left="284"/>
        <w:jc w:val="both"/>
        <w:rPr>
          <w:rFonts w:ascii="Calibri" w:hAnsi="Calibri" w:cs="Arial"/>
          <w:bCs/>
          <w:sz w:val="20"/>
          <w:szCs w:val="20"/>
        </w:rPr>
      </w:pPr>
    </w:p>
    <w:p w:rsidR="000C77EE" w:rsidRPr="004152D9" w:rsidRDefault="000C77EE" w:rsidP="007707CC">
      <w:pPr>
        <w:spacing w:line="276" w:lineRule="auto"/>
        <w:ind w:left="284"/>
        <w:jc w:val="both"/>
        <w:rPr>
          <w:rFonts w:ascii="Calibri" w:hAnsi="Calibri" w:cs="Arial"/>
          <w:bCs/>
          <w:sz w:val="20"/>
          <w:szCs w:val="20"/>
        </w:rPr>
      </w:pPr>
      <w:r w:rsidRPr="004152D9">
        <w:rPr>
          <w:rFonts w:ascii="Calibri" w:hAnsi="Calibr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0C77EE" w:rsidRPr="004152D9" w:rsidRDefault="000C77EE" w:rsidP="007707CC">
      <w:pPr>
        <w:spacing w:line="276" w:lineRule="auto"/>
        <w:ind w:left="284"/>
        <w:jc w:val="both"/>
        <w:rPr>
          <w:rFonts w:ascii="Calibri" w:hAnsi="Calibri" w:cs="Arial"/>
          <w:bCs/>
          <w:sz w:val="20"/>
          <w:szCs w:val="20"/>
          <w:u w:val="single"/>
        </w:rPr>
      </w:pPr>
      <w:r w:rsidRPr="004152D9">
        <w:rPr>
          <w:rFonts w:ascii="Calibri" w:hAnsi="Calibri" w:cs="Arial"/>
          <w:bCs/>
          <w:sz w:val="20"/>
          <w:szCs w:val="20"/>
        </w:rPr>
        <w:t xml:space="preserve">All’interessato vengono riconosciuti i diritti di cui agli artt. da 15 a 23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4152D9">
        <w:rPr>
          <w:rFonts w:ascii="Calibri" w:hAnsi="Calibri" w:cs="Arial"/>
          <w:bCs/>
          <w:i/>
          <w:sz w:val="20"/>
          <w:szCs w:val="20"/>
        </w:rPr>
        <w:t>iii)</w:t>
      </w:r>
      <w:r w:rsidRPr="004152D9">
        <w:rPr>
          <w:rFonts w:ascii="Calibri" w:hAnsi="Calibr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4152D9">
        <w:rPr>
          <w:rFonts w:ascii="Calibri" w:hAnsi="Calibri" w:cs="Arial"/>
          <w:bCs/>
          <w:i/>
          <w:sz w:val="20"/>
          <w:szCs w:val="20"/>
        </w:rPr>
        <w:t>iv)</w:t>
      </w:r>
      <w:r w:rsidRPr="004152D9">
        <w:rPr>
          <w:rFonts w:ascii="Calibri" w:hAnsi="Calibr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:rsidR="000C77EE" w:rsidRPr="004152D9" w:rsidRDefault="000C77EE" w:rsidP="007707CC">
      <w:pPr>
        <w:spacing w:line="276" w:lineRule="auto"/>
        <w:ind w:left="284"/>
        <w:jc w:val="both"/>
        <w:rPr>
          <w:rFonts w:ascii="Calibri" w:hAnsi="Calibri" w:cs="Arial"/>
          <w:bCs/>
          <w:sz w:val="20"/>
          <w:szCs w:val="20"/>
        </w:rPr>
      </w:pPr>
      <w:r w:rsidRPr="004152D9">
        <w:rPr>
          <w:rFonts w:ascii="Calibri" w:hAnsi="Calibr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F8539B" w:rsidRPr="004152D9" w:rsidRDefault="00F8539B" w:rsidP="007707CC">
      <w:pPr>
        <w:spacing w:line="276" w:lineRule="auto"/>
        <w:ind w:left="284"/>
        <w:jc w:val="both"/>
        <w:rPr>
          <w:rFonts w:ascii="Calibri" w:hAnsi="Calibri" w:cs="Arial"/>
          <w:bCs/>
          <w:sz w:val="20"/>
          <w:szCs w:val="20"/>
        </w:rPr>
      </w:pPr>
      <w:r w:rsidRPr="004152D9">
        <w:rPr>
          <w:rFonts w:ascii="Calibri" w:hAnsi="Calibr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0C77EE" w:rsidRPr="004152D9">
        <w:rPr>
          <w:rFonts w:ascii="Calibri" w:hAnsi="Calibri" w:cs="Arial"/>
          <w:bCs/>
          <w:sz w:val="20"/>
          <w:szCs w:val="20"/>
        </w:rPr>
        <w:t xml:space="preserve">personali </w:t>
      </w:r>
      <w:r w:rsidRPr="004152D9">
        <w:rPr>
          <w:rFonts w:ascii="Calibri" w:hAnsi="Calibri" w:cs="Arial"/>
          <w:bCs/>
          <w:sz w:val="20"/>
          <w:szCs w:val="20"/>
        </w:rPr>
        <w:t>forniti.</w:t>
      </w:r>
    </w:p>
    <w:p w:rsidR="000C77EE" w:rsidRPr="004152D9" w:rsidRDefault="00F8539B" w:rsidP="007707CC">
      <w:pPr>
        <w:spacing w:line="276" w:lineRule="auto"/>
        <w:ind w:left="284"/>
        <w:jc w:val="both"/>
        <w:rPr>
          <w:rFonts w:ascii="Calibri" w:hAnsi="Calibri" w:cs="Arial"/>
          <w:bCs/>
          <w:sz w:val="20"/>
          <w:szCs w:val="20"/>
        </w:rPr>
      </w:pPr>
      <w:r w:rsidRPr="004152D9">
        <w:rPr>
          <w:rFonts w:ascii="Calibri" w:hAnsi="Calibr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0C77EE" w:rsidRPr="004152D9">
        <w:rPr>
          <w:rFonts w:ascii="Calibri" w:hAnsi="Calibri" w:cs="Arial"/>
          <w:bCs/>
          <w:sz w:val="20"/>
          <w:szCs w:val="20"/>
        </w:rPr>
        <w:t xml:space="preserve">di cui agli artt. da 15 a 23 del regolamento UE, potranno essere avanzate al Responsabile della protezione dei dati  al seguente indirizzo di posta elettronica </w:t>
      </w:r>
      <w:hyperlink r:id="rId10" w:history="1">
        <w:r w:rsidR="000C77EE" w:rsidRPr="004152D9">
          <w:rPr>
            <w:rStyle w:val="Collegamentoipertestuale"/>
            <w:rFonts w:ascii="Calibri" w:hAnsi="Calibri"/>
            <w:sz w:val="20"/>
            <w:szCs w:val="20"/>
          </w:rPr>
          <w:t>esercizio.diritti.privacy@consip.it</w:t>
        </w:r>
      </w:hyperlink>
      <w:r w:rsidR="000C77EE" w:rsidRPr="004152D9">
        <w:rPr>
          <w:rFonts w:ascii="Calibri" w:hAnsi="Calibri" w:cs="Arial"/>
          <w:bCs/>
          <w:sz w:val="20"/>
          <w:szCs w:val="20"/>
        </w:rPr>
        <w:t>.</w:t>
      </w:r>
    </w:p>
    <w:p w:rsid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59681C" w:rsidRPr="007B2DF0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lastRenderedPageBreak/>
        <w:t xml:space="preserve">Breve descrizione dell’iniziativa </w:t>
      </w:r>
    </w:p>
    <w:p w:rsidR="005521E5" w:rsidRPr="004152D9" w:rsidRDefault="005521E5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152D9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343993" w:rsidRPr="00E40349" w:rsidRDefault="004152D9" w:rsidP="00E4034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575DB">
        <w:rPr>
          <w:rFonts w:asciiTheme="minorHAnsi" w:hAnsiTheme="minorHAnsi" w:cs="Arial"/>
          <w:bCs/>
          <w:sz w:val="20"/>
          <w:szCs w:val="20"/>
        </w:rPr>
        <w:t>Consip, nell’ambito delle sue iniziative relative al Programma di razionalizzazione, intende sviluppare u</w:t>
      </w:r>
      <w:r w:rsidR="00B97915">
        <w:rPr>
          <w:rFonts w:asciiTheme="minorHAnsi" w:hAnsiTheme="minorHAnsi" w:cs="Arial"/>
          <w:bCs/>
          <w:sz w:val="20"/>
          <w:szCs w:val="20"/>
        </w:rPr>
        <w:t>na</w:t>
      </w:r>
      <w:r w:rsidRPr="00F575D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97915" w:rsidRPr="00F575DB">
        <w:rPr>
          <w:rFonts w:asciiTheme="minorHAnsi" w:hAnsiTheme="minorHAnsi" w:cs="Arial"/>
          <w:bCs/>
          <w:sz w:val="20"/>
          <w:szCs w:val="20"/>
        </w:rPr>
        <w:t>iniziativ</w:t>
      </w:r>
      <w:r w:rsidR="00B97915">
        <w:rPr>
          <w:rFonts w:asciiTheme="minorHAnsi" w:hAnsiTheme="minorHAnsi" w:cs="Arial"/>
          <w:bCs/>
          <w:sz w:val="20"/>
          <w:szCs w:val="20"/>
        </w:rPr>
        <w:t>a</w:t>
      </w:r>
      <w:r w:rsidR="00B97915" w:rsidRPr="00F575D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575DB">
        <w:rPr>
          <w:rFonts w:asciiTheme="minorHAnsi" w:hAnsiTheme="minorHAnsi" w:cs="Arial"/>
          <w:bCs/>
          <w:sz w:val="20"/>
          <w:szCs w:val="20"/>
        </w:rPr>
        <w:t xml:space="preserve">che </w:t>
      </w:r>
      <w:r w:rsidR="00B97915" w:rsidRPr="00F575DB">
        <w:rPr>
          <w:rFonts w:asciiTheme="minorHAnsi" w:hAnsiTheme="minorHAnsi" w:cs="Arial"/>
          <w:bCs/>
          <w:sz w:val="20"/>
          <w:szCs w:val="20"/>
        </w:rPr>
        <w:t>avr</w:t>
      </w:r>
      <w:r w:rsidR="00B97915">
        <w:rPr>
          <w:rFonts w:asciiTheme="minorHAnsi" w:hAnsiTheme="minorHAnsi" w:cs="Arial"/>
          <w:bCs/>
          <w:sz w:val="20"/>
          <w:szCs w:val="20"/>
        </w:rPr>
        <w:t>à</w:t>
      </w:r>
      <w:r w:rsidR="00B97915" w:rsidRPr="00F575D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575DB">
        <w:rPr>
          <w:rFonts w:asciiTheme="minorHAnsi" w:hAnsiTheme="minorHAnsi" w:cs="Arial"/>
          <w:bCs/>
          <w:sz w:val="20"/>
          <w:szCs w:val="20"/>
        </w:rPr>
        <w:t>come obiettivo la stipula di un contratto per la fornitura di</w:t>
      </w:r>
      <w:r w:rsidR="00E4034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40349">
        <w:rPr>
          <w:rFonts w:ascii="Calibri" w:hAnsi="Calibri" w:cs="Calibri"/>
          <w:bCs/>
          <w:sz w:val="20"/>
          <w:szCs w:val="20"/>
        </w:rPr>
        <w:t>autobus u</w:t>
      </w:r>
      <w:r w:rsidR="00117EFE" w:rsidRPr="00E40349">
        <w:rPr>
          <w:rFonts w:ascii="Calibri" w:hAnsi="Calibri" w:cs="Calibri"/>
          <w:bCs/>
          <w:sz w:val="20"/>
          <w:szCs w:val="20"/>
        </w:rPr>
        <w:t>rbani</w:t>
      </w:r>
      <w:r w:rsidR="00FC5FC2" w:rsidRPr="00E40349">
        <w:rPr>
          <w:rFonts w:ascii="Calibri" w:hAnsi="Calibri" w:cs="Calibri"/>
          <w:bCs/>
          <w:sz w:val="20"/>
          <w:szCs w:val="20"/>
        </w:rPr>
        <w:t xml:space="preserve"> </w:t>
      </w:r>
      <w:r w:rsidR="00E40349" w:rsidRPr="00E40349">
        <w:rPr>
          <w:rFonts w:ascii="Calibri" w:hAnsi="Calibri" w:cs="Calibri"/>
          <w:bCs/>
          <w:sz w:val="20"/>
          <w:szCs w:val="20"/>
        </w:rPr>
        <w:t xml:space="preserve">e </w:t>
      </w:r>
      <w:r w:rsidR="00E40349">
        <w:rPr>
          <w:rFonts w:ascii="Calibri" w:hAnsi="Calibri" w:cs="Calibri"/>
          <w:bCs/>
          <w:sz w:val="20"/>
          <w:szCs w:val="20"/>
        </w:rPr>
        <w:t>s</w:t>
      </w:r>
      <w:r w:rsidR="00E40349" w:rsidRPr="00E40349">
        <w:rPr>
          <w:rFonts w:ascii="Calibri" w:hAnsi="Calibri" w:cs="Calibri"/>
          <w:bCs/>
          <w:sz w:val="20"/>
          <w:szCs w:val="20"/>
        </w:rPr>
        <w:t xml:space="preserve">uburbani (Classe I e II) </w:t>
      </w:r>
      <w:r w:rsidR="00343993" w:rsidRPr="00E40349">
        <w:rPr>
          <w:rFonts w:ascii="Calibri" w:hAnsi="Calibri" w:cs="Calibri"/>
          <w:bCs/>
          <w:sz w:val="20"/>
          <w:szCs w:val="20"/>
        </w:rPr>
        <w:t>ad alimentazione tradizionale e ad alimentazione alternativa</w:t>
      </w:r>
      <w:r w:rsidR="00E40349" w:rsidRPr="00E40349">
        <w:rPr>
          <w:rFonts w:ascii="Calibri" w:hAnsi="Calibri" w:cs="Calibri"/>
          <w:iCs/>
          <w:sz w:val="20"/>
          <w:szCs w:val="20"/>
        </w:rPr>
        <w:t>.</w:t>
      </w:r>
    </w:p>
    <w:p w:rsidR="00F9037C" w:rsidRPr="00F575DB" w:rsidRDefault="00F9037C" w:rsidP="00DD46A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135DA8" w:rsidRPr="00F575DB" w:rsidRDefault="00135DA8" w:rsidP="00135DA8">
      <w:pPr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F575DB">
        <w:rPr>
          <w:rFonts w:ascii="Calibri" w:hAnsi="Calibri" w:cs="Calibri"/>
          <w:sz w:val="20"/>
          <w:szCs w:val="20"/>
        </w:rPr>
        <w:t>A</w:t>
      </w:r>
      <w:r w:rsidR="00715C61">
        <w:rPr>
          <w:rFonts w:ascii="Calibri" w:hAnsi="Calibri" w:cs="Calibri"/>
          <w:sz w:val="20"/>
          <w:szCs w:val="20"/>
        </w:rPr>
        <w:t>i</w:t>
      </w:r>
      <w:r w:rsidRPr="00F575DB">
        <w:rPr>
          <w:rFonts w:ascii="Calibri" w:hAnsi="Calibri" w:cs="Calibri"/>
          <w:sz w:val="20"/>
          <w:szCs w:val="20"/>
        </w:rPr>
        <w:t xml:space="preserve"> veicol</w:t>
      </w:r>
      <w:r w:rsidR="00715C61">
        <w:rPr>
          <w:rFonts w:ascii="Calibri" w:hAnsi="Calibri" w:cs="Calibri"/>
          <w:sz w:val="20"/>
          <w:szCs w:val="20"/>
        </w:rPr>
        <w:t>i</w:t>
      </w:r>
      <w:r w:rsidRPr="00F575DB">
        <w:rPr>
          <w:rFonts w:ascii="Calibri" w:hAnsi="Calibri" w:cs="Calibri"/>
          <w:sz w:val="20"/>
          <w:szCs w:val="20"/>
        </w:rPr>
        <w:t xml:space="preserve"> potranno essere associati:</w:t>
      </w:r>
    </w:p>
    <w:p w:rsidR="00135DA8" w:rsidRPr="00F575DB" w:rsidRDefault="00135DA8" w:rsidP="00F9384C">
      <w:pPr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F575DB">
        <w:rPr>
          <w:rFonts w:ascii="Calibri" w:hAnsi="Calibri" w:cs="Arial"/>
          <w:b/>
          <w:sz w:val="20"/>
          <w:szCs w:val="20"/>
        </w:rPr>
        <w:t>servizi connessi</w:t>
      </w:r>
      <w:r w:rsidRPr="00F575DB">
        <w:rPr>
          <w:rFonts w:ascii="Calibri" w:hAnsi="Calibri" w:cs="Arial"/>
          <w:sz w:val="20"/>
          <w:szCs w:val="20"/>
        </w:rPr>
        <w:t xml:space="preserve"> (inclusi nel prezzo della fornitura) quali, ad esempio, il trasporto e la consegna, l’assistenza tecnica in garanzia</w:t>
      </w:r>
      <w:r w:rsidR="00E40349">
        <w:rPr>
          <w:rFonts w:ascii="Calibri" w:hAnsi="Calibri" w:cs="Arial"/>
          <w:sz w:val="20"/>
          <w:szCs w:val="20"/>
        </w:rPr>
        <w:t>, ecc.</w:t>
      </w:r>
      <w:r w:rsidRPr="00F575DB">
        <w:rPr>
          <w:rFonts w:ascii="Calibri" w:hAnsi="Calibri" w:cs="Arial"/>
          <w:sz w:val="20"/>
          <w:szCs w:val="20"/>
        </w:rPr>
        <w:t>;</w:t>
      </w:r>
    </w:p>
    <w:p w:rsidR="00135DA8" w:rsidRPr="00F575DB" w:rsidRDefault="00135DA8" w:rsidP="00F9384C">
      <w:pPr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F575DB">
        <w:rPr>
          <w:rFonts w:ascii="Calibri" w:hAnsi="Calibri" w:cs="Arial"/>
          <w:b/>
          <w:sz w:val="20"/>
          <w:szCs w:val="20"/>
        </w:rPr>
        <w:t>prodotti opzionali</w:t>
      </w:r>
      <w:r w:rsidRPr="00F575DB">
        <w:rPr>
          <w:rFonts w:ascii="Calibri" w:hAnsi="Calibri" w:cs="Arial"/>
          <w:sz w:val="20"/>
          <w:szCs w:val="20"/>
        </w:rPr>
        <w:t xml:space="preserve"> quali ad esempio </w:t>
      </w:r>
      <w:r w:rsidR="00F575DB" w:rsidRPr="00F575DB">
        <w:rPr>
          <w:rFonts w:ascii="Calibri" w:hAnsi="Calibri" w:cs="Arial"/>
          <w:sz w:val="20"/>
          <w:szCs w:val="20"/>
        </w:rPr>
        <w:t xml:space="preserve">i colori di </w:t>
      </w:r>
      <w:r w:rsidR="00E40349">
        <w:rPr>
          <w:rFonts w:ascii="Calibri" w:hAnsi="Calibri" w:cs="Arial"/>
          <w:sz w:val="20"/>
          <w:szCs w:val="20"/>
        </w:rPr>
        <w:t xml:space="preserve">Istituto, la </w:t>
      </w:r>
      <w:r w:rsidR="00F575DB" w:rsidRPr="00F575DB">
        <w:rPr>
          <w:rFonts w:ascii="Calibri" w:hAnsi="Calibri" w:cs="Arial"/>
          <w:sz w:val="20"/>
          <w:szCs w:val="20"/>
        </w:rPr>
        <w:t>personalizzazione con scritte e/o bande adesive, le colonnine di ricarica</w:t>
      </w:r>
      <w:r w:rsidR="00E40349">
        <w:rPr>
          <w:rFonts w:ascii="Calibri" w:hAnsi="Calibri" w:cs="Arial"/>
          <w:sz w:val="20"/>
          <w:szCs w:val="20"/>
        </w:rPr>
        <w:t>, ecc.</w:t>
      </w:r>
      <w:r w:rsidR="00F575DB" w:rsidRPr="00F575DB">
        <w:rPr>
          <w:rFonts w:ascii="Calibri" w:hAnsi="Calibri" w:cs="Arial"/>
          <w:sz w:val="20"/>
          <w:szCs w:val="20"/>
        </w:rPr>
        <w:t>;</w:t>
      </w:r>
    </w:p>
    <w:p w:rsidR="00135DA8" w:rsidRPr="00F575DB" w:rsidRDefault="00135DA8" w:rsidP="00F9384C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/>
          <w:noProof/>
          <w:sz w:val="20"/>
          <w:szCs w:val="20"/>
        </w:rPr>
      </w:pPr>
      <w:r w:rsidRPr="00F575DB">
        <w:rPr>
          <w:rFonts w:ascii="Calibri" w:hAnsi="Calibri" w:cs="Arial"/>
          <w:b/>
          <w:sz w:val="20"/>
          <w:szCs w:val="20"/>
        </w:rPr>
        <w:t>servizi opzionali</w:t>
      </w:r>
      <w:r w:rsidRPr="00F575DB">
        <w:rPr>
          <w:rFonts w:ascii="Calibri" w:hAnsi="Calibri" w:cs="Arial"/>
          <w:sz w:val="20"/>
          <w:szCs w:val="20"/>
        </w:rPr>
        <w:t xml:space="preserve"> quale ad esempio </w:t>
      </w:r>
      <w:r w:rsidR="00E40349">
        <w:rPr>
          <w:rFonts w:ascii="Calibri" w:hAnsi="Calibri" w:cs="Arial"/>
          <w:sz w:val="20"/>
          <w:szCs w:val="20"/>
        </w:rPr>
        <w:t>la formazione del personale,</w:t>
      </w:r>
      <w:r w:rsidR="00E40349" w:rsidRPr="00F575DB">
        <w:rPr>
          <w:rFonts w:ascii="Calibri" w:hAnsi="Calibri" w:cs="Calibri"/>
          <w:noProof/>
          <w:sz w:val="20"/>
          <w:szCs w:val="20"/>
        </w:rPr>
        <w:t xml:space="preserve"> </w:t>
      </w:r>
      <w:r w:rsidR="00E40349">
        <w:rPr>
          <w:rFonts w:ascii="Calibri" w:hAnsi="Calibri" w:cs="Calibri"/>
          <w:noProof/>
          <w:sz w:val="20"/>
          <w:szCs w:val="20"/>
        </w:rPr>
        <w:t xml:space="preserve">la </w:t>
      </w:r>
      <w:r w:rsidRPr="00F575DB">
        <w:rPr>
          <w:rFonts w:ascii="Calibri" w:hAnsi="Calibri" w:cs="Calibri"/>
          <w:noProof/>
          <w:sz w:val="20"/>
          <w:szCs w:val="20"/>
        </w:rPr>
        <w:t>manutenzione “Full Service”</w:t>
      </w:r>
      <w:r w:rsidR="00E40349">
        <w:rPr>
          <w:rFonts w:ascii="Calibri" w:hAnsi="Calibri" w:cs="Calibri"/>
          <w:noProof/>
          <w:sz w:val="20"/>
          <w:szCs w:val="20"/>
        </w:rPr>
        <w:t>,</w:t>
      </w:r>
      <w:r w:rsidR="00F575DB" w:rsidRPr="00F575DB">
        <w:rPr>
          <w:rFonts w:ascii="Calibri" w:hAnsi="Calibri" w:cs="Calibri"/>
          <w:noProof/>
          <w:sz w:val="20"/>
          <w:szCs w:val="20"/>
        </w:rPr>
        <w:t xml:space="preserve"> la</w:t>
      </w:r>
      <w:r w:rsidR="006060CC">
        <w:rPr>
          <w:rFonts w:ascii="Calibri" w:hAnsi="Calibri" w:cs="Calibri"/>
          <w:noProof/>
          <w:sz w:val="20"/>
          <w:szCs w:val="20"/>
        </w:rPr>
        <w:t xml:space="preserve"> rottamazione </w:t>
      </w:r>
      <w:r w:rsidR="00F575DB" w:rsidRPr="00F575DB">
        <w:rPr>
          <w:rFonts w:ascii="Calibri" w:hAnsi="Calibri" w:cs="Calibri"/>
          <w:noProof/>
          <w:sz w:val="20"/>
          <w:szCs w:val="20"/>
        </w:rPr>
        <w:t>di veicoli</w:t>
      </w:r>
      <w:r w:rsidR="00E40349">
        <w:rPr>
          <w:rFonts w:ascii="Calibri" w:hAnsi="Calibri" w:cs="Calibri"/>
          <w:noProof/>
          <w:sz w:val="20"/>
          <w:szCs w:val="20"/>
        </w:rPr>
        <w:t>, ecc..</w:t>
      </w:r>
    </w:p>
    <w:p w:rsidR="00F56244" w:rsidRDefault="00F56244" w:rsidP="001C359B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F56244" w:rsidRDefault="00F56244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83174F" w:rsidRDefault="0083174F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83174F" w:rsidRDefault="0083174F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E40349" w:rsidRDefault="00E4034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E40349" w:rsidRDefault="00E4034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83174F" w:rsidRDefault="0083174F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83174F" w:rsidRDefault="0083174F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83174F" w:rsidRDefault="0083174F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83174F" w:rsidRDefault="0083174F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83174F" w:rsidRDefault="0083174F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83174F" w:rsidRDefault="0083174F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83174F" w:rsidRDefault="0083174F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83174F" w:rsidRDefault="0083174F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83174F" w:rsidRDefault="0083174F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83174F" w:rsidRDefault="0083174F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1C359B" w:rsidRDefault="001C359B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1C359B" w:rsidRDefault="001C359B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1C359B" w:rsidRDefault="001C359B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83174F" w:rsidRDefault="0083174F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83174F" w:rsidRDefault="0083174F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83174F" w:rsidRDefault="0083174F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83174F" w:rsidRDefault="0083174F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83174F" w:rsidRDefault="0083174F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83174F" w:rsidRDefault="0083174F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83174F" w:rsidRDefault="0083174F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83174F" w:rsidRDefault="0083174F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83174F" w:rsidRDefault="0083174F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83174F" w:rsidRDefault="0083174F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137A4A" w:rsidRDefault="00137A4A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137A4A" w:rsidRDefault="00137A4A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83174F" w:rsidRDefault="0083174F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59681C" w:rsidRDefault="00F15D7E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lastRenderedPageBreak/>
        <w:t>Domande</w:t>
      </w:r>
    </w:p>
    <w:p w:rsidR="00DD46A6" w:rsidRDefault="00DD46A6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702C9E" w:rsidRPr="003727CA" w:rsidRDefault="00702C9E" w:rsidP="00D7610C">
      <w:pPr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3727CA">
        <w:rPr>
          <w:rFonts w:asciiTheme="minorHAnsi" w:hAnsiTheme="minorHAnsi" w:cs="Arial"/>
          <w:bCs/>
          <w:sz w:val="20"/>
          <w:szCs w:val="20"/>
        </w:rPr>
        <w:t xml:space="preserve">Indicare il fatturato globale dell’azienda e quello specifico per la vendita di autobus </w:t>
      </w:r>
      <w:r w:rsidRPr="00046AF3">
        <w:rPr>
          <w:rFonts w:asciiTheme="minorHAnsi" w:hAnsiTheme="minorHAnsi" w:cs="Arial"/>
          <w:bCs/>
          <w:sz w:val="20"/>
          <w:szCs w:val="20"/>
        </w:rPr>
        <w:t>e</w:t>
      </w:r>
      <w:r w:rsidR="00046AF3" w:rsidRPr="0083174F">
        <w:rPr>
          <w:rFonts w:asciiTheme="minorHAnsi" w:hAnsiTheme="minorHAnsi" w:cs="Arial"/>
          <w:bCs/>
          <w:sz w:val="20"/>
          <w:szCs w:val="20"/>
        </w:rPr>
        <w:t>, se svolte,</w:t>
      </w:r>
      <w:r w:rsidR="0083174F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46AF3" w:rsidRPr="0083174F">
        <w:rPr>
          <w:rFonts w:asciiTheme="minorHAnsi" w:hAnsiTheme="minorHAnsi" w:cs="Arial"/>
          <w:bCs/>
          <w:sz w:val="20"/>
          <w:szCs w:val="20"/>
        </w:rPr>
        <w:t>del</w:t>
      </w:r>
      <w:r w:rsidRPr="00046AF3">
        <w:rPr>
          <w:rFonts w:asciiTheme="minorHAnsi" w:hAnsiTheme="minorHAnsi" w:cs="Arial"/>
          <w:bCs/>
          <w:sz w:val="20"/>
          <w:szCs w:val="20"/>
        </w:rPr>
        <w:t>le attività di manutenzione</w:t>
      </w:r>
      <w:r w:rsidRPr="003727CA">
        <w:rPr>
          <w:rFonts w:asciiTheme="minorHAnsi" w:hAnsiTheme="minorHAnsi" w:cs="Arial"/>
          <w:bCs/>
          <w:sz w:val="20"/>
          <w:szCs w:val="20"/>
        </w:rPr>
        <w:t xml:space="preserve"> nel triennio precedente all’anno corrente eventualmente suddiviso per i suddetti prodotti.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2501"/>
        <w:gridCol w:w="2502"/>
        <w:gridCol w:w="2502"/>
      </w:tblGrid>
      <w:tr w:rsidR="00702C9E" w:rsidTr="00E36324">
        <w:trPr>
          <w:trHeight w:val="283"/>
          <w:jc w:val="center"/>
        </w:trPr>
        <w:tc>
          <w:tcPr>
            <w:tcW w:w="582" w:type="pct"/>
            <w:shd w:val="clear" w:color="auto" w:fill="F2F2F2"/>
            <w:vAlign w:val="center"/>
            <w:hideMark/>
          </w:tcPr>
          <w:p w:rsidR="00702C9E" w:rsidRDefault="00702C9E" w:rsidP="00DF1724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Anno</w:t>
            </w:r>
          </w:p>
        </w:tc>
        <w:tc>
          <w:tcPr>
            <w:tcW w:w="1472" w:type="pct"/>
            <w:shd w:val="clear" w:color="auto" w:fill="F2F2F2"/>
            <w:vAlign w:val="center"/>
            <w:hideMark/>
          </w:tcPr>
          <w:p w:rsidR="00702C9E" w:rsidRPr="00A17199" w:rsidRDefault="00702C9E" w:rsidP="00DF1724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71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Fatturato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globale</w:t>
            </w:r>
          </w:p>
          <w:p w:rsidR="00702C9E" w:rsidRPr="00A17199" w:rsidRDefault="00702C9E" w:rsidP="00DF1724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="Calibri" w:hAnsi="Calibri" w:cs="Calibri"/>
                <w:b w:val="0"/>
                <w:i/>
                <w:iCs/>
                <w:color w:val="000000"/>
                <w:sz w:val="20"/>
                <w:szCs w:val="20"/>
              </w:rPr>
            </w:pPr>
            <w:r w:rsidRPr="00A17199">
              <w:rPr>
                <w:rFonts w:ascii="Calibri" w:hAnsi="Calibri" w:cs="Calibri"/>
                <w:b w:val="0"/>
                <w:bCs/>
                <w:i/>
                <w:iCs/>
                <w:color w:val="000000"/>
                <w:sz w:val="20"/>
                <w:szCs w:val="20"/>
              </w:rPr>
              <w:t>(euro)</w:t>
            </w:r>
          </w:p>
        </w:tc>
        <w:tc>
          <w:tcPr>
            <w:tcW w:w="1473" w:type="pct"/>
            <w:shd w:val="clear" w:color="auto" w:fill="F2F2F2"/>
            <w:vAlign w:val="center"/>
          </w:tcPr>
          <w:p w:rsidR="00702C9E" w:rsidRPr="00A17199" w:rsidRDefault="00702C9E" w:rsidP="00DF1724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71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Fatturato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specifico</w:t>
            </w:r>
            <w:r w:rsidRPr="002776B7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 per la 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vendita</w:t>
            </w:r>
            <w:r w:rsidRPr="002776B7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 di </w:t>
            </w:r>
            <w:r w:rsidRPr="00DD46A6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autobus nuovi</w:t>
            </w:r>
          </w:p>
          <w:p w:rsidR="00702C9E" w:rsidRPr="00A17199" w:rsidRDefault="00702C9E" w:rsidP="00DF1724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="Calibri" w:hAnsi="Calibri" w:cs="Calibri"/>
                <w:b w:val="0"/>
                <w:bCs/>
                <w:i/>
                <w:iCs/>
                <w:color w:val="000000"/>
                <w:sz w:val="20"/>
                <w:szCs w:val="20"/>
              </w:rPr>
            </w:pPr>
            <w:r w:rsidRPr="00A17199">
              <w:rPr>
                <w:rFonts w:ascii="Calibri" w:hAnsi="Calibri" w:cs="Calibri"/>
                <w:b w:val="0"/>
                <w:bCs/>
                <w:i/>
                <w:iCs/>
                <w:color w:val="000000"/>
                <w:sz w:val="20"/>
                <w:szCs w:val="20"/>
              </w:rPr>
              <w:t>(euro)</w:t>
            </w:r>
          </w:p>
        </w:tc>
        <w:tc>
          <w:tcPr>
            <w:tcW w:w="1473" w:type="pct"/>
            <w:shd w:val="clear" w:color="auto" w:fill="F2F2F2"/>
            <w:vAlign w:val="center"/>
          </w:tcPr>
          <w:p w:rsidR="00702C9E" w:rsidRPr="00A17199" w:rsidRDefault="00702C9E" w:rsidP="00DF1724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71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Fatturato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specifico</w:t>
            </w:r>
            <w:r w:rsidRPr="002776B7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 per 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le attività di manutenzione</w:t>
            </w:r>
          </w:p>
          <w:p w:rsidR="00702C9E" w:rsidRPr="00A17199" w:rsidRDefault="00702C9E" w:rsidP="00DF1724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7199">
              <w:rPr>
                <w:rFonts w:ascii="Calibri" w:hAnsi="Calibri" w:cs="Calibri"/>
                <w:b w:val="0"/>
                <w:bCs/>
                <w:i/>
                <w:iCs/>
                <w:color w:val="000000"/>
                <w:sz w:val="20"/>
                <w:szCs w:val="20"/>
              </w:rPr>
              <w:t>(euro)</w:t>
            </w:r>
          </w:p>
        </w:tc>
      </w:tr>
      <w:tr w:rsidR="00702C9E" w:rsidTr="00E36324">
        <w:trPr>
          <w:trHeight w:val="373"/>
          <w:jc w:val="center"/>
        </w:trPr>
        <w:tc>
          <w:tcPr>
            <w:tcW w:w="582" w:type="pct"/>
            <w:vAlign w:val="center"/>
          </w:tcPr>
          <w:p w:rsidR="00702C9E" w:rsidRPr="00E36324" w:rsidRDefault="0022178A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3632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72" w:type="pct"/>
            <w:vAlign w:val="center"/>
          </w:tcPr>
          <w:p w:rsidR="00702C9E" w:rsidRPr="00E36324" w:rsidRDefault="00702C9E" w:rsidP="001C359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3" w:type="pct"/>
            <w:shd w:val="clear" w:color="auto" w:fill="FFFFFF"/>
            <w:vAlign w:val="center"/>
          </w:tcPr>
          <w:p w:rsidR="00702C9E" w:rsidRPr="00E36324" w:rsidRDefault="00702C9E" w:rsidP="001C359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3" w:type="pct"/>
            <w:shd w:val="clear" w:color="auto" w:fill="FFFFFF"/>
            <w:vAlign w:val="center"/>
          </w:tcPr>
          <w:p w:rsidR="00702C9E" w:rsidRPr="00E36324" w:rsidRDefault="00702C9E" w:rsidP="001C359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702C9E" w:rsidTr="00E36324">
        <w:trPr>
          <w:trHeight w:val="170"/>
          <w:jc w:val="center"/>
        </w:trPr>
        <w:tc>
          <w:tcPr>
            <w:tcW w:w="582" w:type="pct"/>
            <w:vAlign w:val="center"/>
          </w:tcPr>
          <w:p w:rsidR="00702C9E" w:rsidRPr="00E36324" w:rsidRDefault="0022178A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6324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72" w:type="pct"/>
            <w:vAlign w:val="center"/>
          </w:tcPr>
          <w:p w:rsidR="00702C9E" w:rsidRPr="00E36324" w:rsidRDefault="00702C9E" w:rsidP="001C359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3" w:type="pct"/>
            <w:shd w:val="clear" w:color="auto" w:fill="FFFFFF"/>
            <w:vAlign w:val="center"/>
          </w:tcPr>
          <w:p w:rsidR="00702C9E" w:rsidRPr="00E36324" w:rsidRDefault="00702C9E" w:rsidP="001C359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3" w:type="pct"/>
            <w:shd w:val="clear" w:color="auto" w:fill="FFFFFF"/>
            <w:vAlign w:val="center"/>
          </w:tcPr>
          <w:p w:rsidR="00702C9E" w:rsidRPr="00E36324" w:rsidRDefault="00702C9E" w:rsidP="001C359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702C9E" w:rsidTr="00E36324">
        <w:trPr>
          <w:trHeight w:val="170"/>
          <w:jc w:val="center"/>
        </w:trPr>
        <w:tc>
          <w:tcPr>
            <w:tcW w:w="582" w:type="pct"/>
            <w:vAlign w:val="center"/>
          </w:tcPr>
          <w:p w:rsidR="00702C9E" w:rsidRPr="00E36324" w:rsidRDefault="0022178A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6324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72" w:type="pct"/>
            <w:vAlign w:val="center"/>
          </w:tcPr>
          <w:p w:rsidR="00702C9E" w:rsidRPr="00E36324" w:rsidRDefault="00702C9E" w:rsidP="001C359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shd w:val="clear" w:color="auto" w:fill="FFFFFF"/>
            <w:vAlign w:val="center"/>
          </w:tcPr>
          <w:p w:rsidR="00702C9E" w:rsidRPr="00E36324" w:rsidRDefault="00702C9E" w:rsidP="001C359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shd w:val="clear" w:color="auto" w:fill="FFFFFF"/>
            <w:vAlign w:val="center"/>
          </w:tcPr>
          <w:p w:rsidR="00702C9E" w:rsidRPr="00E36324" w:rsidRDefault="00702C9E" w:rsidP="001C359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</w:p>
        </w:tc>
      </w:tr>
    </w:tbl>
    <w:p w:rsidR="00702C9E" w:rsidRDefault="00702C9E" w:rsidP="00702C9E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CE31E5" w:rsidRPr="00CE31E5" w:rsidRDefault="00FD3F2D" w:rsidP="00CE31E5">
      <w:pPr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3727CA">
        <w:rPr>
          <w:rFonts w:asciiTheme="minorHAnsi" w:hAnsiTheme="minorHAnsi" w:cs="Arial"/>
          <w:bCs/>
          <w:sz w:val="20"/>
          <w:szCs w:val="20"/>
        </w:rPr>
        <w:t>La Vostra azienda ha partecipato all</w:t>
      </w:r>
      <w:r w:rsidR="00B9105D" w:rsidRPr="003727CA">
        <w:rPr>
          <w:rFonts w:asciiTheme="minorHAnsi" w:hAnsiTheme="minorHAnsi" w:cs="Arial"/>
          <w:bCs/>
          <w:sz w:val="20"/>
          <w:szCs w:val="20"/>
        </w:rPr>
        <w:t>e</w:t>
      </w:r>
      <w:r w:rsidRPr="003727CA">
        <w:rPr>
          <w:rFonts w:asciiTheme="minorHAnsi" w:hAnsiTheme="minorHAnsi" w:cs="Arial"/>
          <w:bCs/>
          <w:sz w:val="20"/>
          <w:szCs w:val="20"/>
        </w:rPr>
        <w:t xml:space="preserve"> precedent</w:t>
      </w:r>
      <w:r w:rsidR="00B9105D" w:rsidRPr="003727CA">
        <w:rPr>
          <w:rFonts w:asciiTheme="minorHAnsi" w:hAnsiTheme="minorHAnsi" w:cs="Arial"/>
          <w:bCs/>
          <w:sz w:val="20"/>
          <w:szCs w:val="20"/>
        </w:rPr>
        <w:t>i</w:t>
      </w:r>
      <w:r w:rsidRPr="003727CA">
        <w:rPr>
          <w:rFonts w:asciiTheme="minorHAnsi" w:hAnsiTheme="minorHAnsi" w:cs="Arial"/>
          <w:bCs/>
          <w:sz w:val="20"/>
          <w:szCs w:val="20"/>
        </w:rPr>
        <w:t xml:space="preserve"> edizion</w:t>
      </w:r>
      <w:r w:rsidR="00B9105D" w:rsidRPr="003727CA">
        <w:rPr>
          <w:rFonts w:asciiTheme="minorHAnsi" w:hAnsiTheme="minorHAnsi" w:cs="Arial"/>
          <w:bCs/>
          <w:sz w:val="20"/>
          <w:szCs w:val="20"/>
        </w:rPr>
        <w:t>i</w:t>
      </w:r>
      <w:r w:rsidRPr="003727CA">
        <w:rPr>
          <w:rFonts w:asciiTheme="minorHAnsi" w:hAnsiTheme="minorHAnsi" w:cs="Arial"/>
          <w:bCs/>
          <w:sz w:val="20"/>
          <w:szCs w:val="20"/>
        </w:rPr>
        <w:t xml:space="preserve"> dell’iniziativa</w:t>
      </w:r>
      <w:r w:rsidR="00B9105D" w:rsidRPr="003727CA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1" w:history="1">
        <w:r w:rsidR="00B9105D" w:rsidRPr="003727CA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Acquisto Autobus 2</w:t>
        </w:r>
      </w:hyperlink>
      <w:r w:rsidR="00B9105D" w:rsidRPr="003727CA">
        <w:rPr>
          <w:rFonts w:asciiTheme="minorHAnsi" w:hAnsiTheme="minorHAnsi" w:cs="Arial"/>
          <w:bCs/>
          <w:sz w:val="20"/>
          <w:szCs w:val="20"/>
        </w:rPr>
        <w:t xml:space="preserve">, </w:t>
      </w:r>
      <w:hyperlink r:id="rId12" w:history="1">
        <w:r w:rsidR="00B9105D" w:rsidRPr="003727CA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Acquisto Autobus 3</w:t>
        </w:r>
      </w:hyperlink>
      <w:r w:rsidR="00B9105D" w:rsidRPr="003727CA">
        <w:rPr>
          <w:rFonts w:asciiTheme="minorHAnsi" w:hAnsiTheme="minorHAnsi" w:cs="Arial"/>
          <w:bCs/>
          <w:sz w:val="20"/>
          <w:szCs w:val="20"/>
        </w:rPr>
        <w:t xml:space="preserve"> e </w:t>
      </w:r>
      <w:hyperlink r:id="rId13" w:history="1">
        <w:r w:rsidR="00B9105D" w:rsidRPr="003727CA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Acquisto Autobus 3bis</w:t>
        </w:r>
      </w:hyperlink>
      <w:r w:rsidRPr="003727CA">
        <w:rPr>
          <w:rFonts w:asciiTheme="minorHAnsi" w:hAnsiTheme="minorHAnsi" w:cs="Arial"/>
          <w:bCs/>
          <w:sz w:val="20"/>
          <w:szCs w:val="20"/>
        </w:rPr>
        <w:t>? Se no, quali sono state le motivazioni principali?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D3F2D" w:rsidTr="00BD26FB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:rsidR="00FD3F2D" w:rsidRDefault="00FD3F2D" w:rsidP="00BD26F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C96EFC" w:rsidRDefault="00C96EFC" w:rsidP="00343993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FD3F2D" w:rsidRPr="00FD3F2D" w:rsidRDefault="00FD3F2D" w:rsidP="009277E0">
      <w:pPr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Se Sì, </w:t>
      </w:r>
      <w:r w:rsidRPr="009E1E23">
        <w:rPr>
          <w:rFonts w:asciiTheme="minorHAnsi" w:hAnsiTheme="minorHAnsi" w:cs="Arial"/>
          <w:bCs/>
          <w:sz w:val="20"/>
          <w:szCs w:val="20"/>
        </w:rPr>
        <w:t>a Vostro giudizio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="00CE31E5">
        <w:rPr>
          <w:rFonts w:asciiTheme="minorHAnsi" w:hAnsiTheme="minorHAnsi" w:cs="Arial"/>
          <w:bCs/>
          <w:sz w:val="20"/>
          <w:szCs w:val="20"/>
        </w:rPr>
        <w:t>c</w:t>
      </w:r>
      <w:r w:rsidR="00CE31E5" w:rsidRPr="009E1E23">
        <w:rPr>
          <w:rFonts w:asciiTheme="minorHAnsi" w:hAnsiTheme="minorHAnsi" w:cs="Arial"/>
          <w:bCs/>
          <w:sz w:val="20"/>
          <w:szCs w:val="20"/>
        </w:rPr>
        <w:t xml:space="preserve">i </w:t>
      </w:r>
      <w:r w:rsidRPr="009E1E23">
        <w:rPr>
          <w:rFonts w:asciiTheme="minorHAnsi" w:hAnsiTheme="minorHAnsi" w:cs="Arial"/>
          <w:bCs/>
          <w:sz w:val="20"/>
          <w:szCs w:val="20"/>
        </w:rPr>
        <w:t>sono</w:t>
      </w:r>
      <w:r w:rsidR="00CE31E5">
        <w:rPr>
          <w:rFonts w:asciiTheme="minorHAnsi" w:hAnsiTheme="minorHAnsi" w:cs="Arial"/>
          <w:bCs/>
          <w:sz w:val="20"/>
          <w:szCs w:val="20"/>
        </w:rPr>
        <w:t xml:space="preserve"> aspetti della gara o dell’esecuzione della fornitura da modificare?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D3F2D" w:rsidTr="00BD26FB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:rsidR="00FD3F2D" w:rsidRDefault="00FD3F2D" w:rsidP="00BD26F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FD3F2D" w:rsidRDefault="00FD3F2D" w:rsidP="00FD3F2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D1818" w:rsidRPr="00CE31E5" w:rsidRDefault="001D1818" w:rsidP="009277E0">
      <w:pPr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CE31E5">
        <w:rPr>
          <w:rFonts w:asciiTheme="minorHAnsi" w:hAnsiTheme="minorHAnsi" w:cs="Arial"/>
          <w:bCs/>
          <w:sz w:val="20"/>
          <w:szCs w:val="20"/>
        </w:rPr>
        <w:t xml:space="preserve">La Vostra azienda, nel corso dell’ultimo biennio, ha partecipato a gare indette da società di trasporto pubblico </w:t>
      </w:r>
      <w:r w:rsidR="00CE31E5" w:rsidRPr="00CE31E5">
        <w:rPr>
          <w:rFonts w:asciiTheme="minorHAnsi" w:hAnsiTheme="minorHAnsi" w:cs="Arial"/>
          <w:bCs/>
          <w:sz w:val="20"/>
          <w:szCs w:val="20"/>
        </w:rPr>
        <w:t>per la fornitura di autobus urbani o suburbani</w:t>
      </w:r>
      <w:r w:rsidRPr="00CE31E5">
        <w:rPr>
          <w:rFonts w:asciiTheme="minorHAnsi" w:hAnsiTheme="minorHAnsi" w:cs="Arial"/>
          <w:bCs/>
          <w:sz w:val="20"/>
          <w:szCs w:val="20"/>
        </w:rPr>
        <w:t>?</w:t>
      </w:r>
      <w:r w:rsidR="00CE31E5" w:rsidRPr="00CE31E5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E31E5">
        <w:rPr>
          <w:rFonts w:asciiTheme="minorHAnsi" w:hAnsiTheme="minorHAnsi" w:cs="Arial"/>
          <w:bCs/>
          <w:sz w:val="20"/>
          <w:szCs w:val="20"/>
        </w:rPr>
        <w:t>In caso affermativo, indicare e descrivere le principali caratteristiche (</w:t>
      </w:r>
      <w:r w:rsidR="00702C9E" w:rsidRPr="00CE31E5">
        <w:rPr>
          <w:rFonts w:asciiTheme="minorHAnsi" w:hAnsiTheme="minorHAnsi" w:cs="Arial"/>
          <w:bCs/>
          <w:sz w:val="20"/>
          <w:szCs w:val="20"/>
        </w:rPr>
        <w:t xml:space="preserve">società di trasporto appaltante e </w:t>
      </w:r>
      <w:r w:rsidRPr="00CE31E5">
        <w:rPr>
          <w:rFonts w:asciiTheme="minorHAnsi" w:hAnsiTheme="minorHAnsi" w:cs="Arial"/>
          <w:bCs/>
          <w:sz w:val="20"/>
          <w:szCs w:val="20"/>
        </w:rPr>
        <w:t>oggetto della gara</w:t>
      </w:r>
      <w:r w:rsidR="00702C9E" w:rsidRPr="00CE31E5">
        <w:rPr>
          <w:rFonts w:asciiTheme="minorHAnsi" w:hAnsiTheme="minorHAnsi" w:cs="Arial"/>
          <w:bCs/>
          <w:sz w:val="20"/>
          <w:szCs w:val="20"/>
        </w:rPr>
        <w:t>)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D1818" w:rsidTr="00BD26F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1D1818" w:rsidRDefault="001D1818" w:rsidP="00BD26F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CE31E5" w:rsidRDefault="00CE31E5" w:rsidP="00BD26F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CE31E5" w:rsidRDefault="00CE31E5" w:rsidP="00BD26F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CE31E5" w:rsidRDefault="00CE31E5" w:rsidP="00BD26F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CE31E5" w:rsidRDefault="00CE31E5" w:rsidP="00BD26F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CE31E5" w:rsidRDefault="00CE31E5" w:rsidP="00BD26F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CE31E5" w:rsidRDefault="00CE31E5" w:rsidP="00BD26F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CE31E5" w:rsidRDefault="00CE31E5" w:rsidP="00BD26F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CE31E5" w:rsidRDefault="00CE31E5" w:rsidP="00BD26F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CE31E5" w:rsidRDefault="00CE31E5" w:rsidP="00BD26F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CE31E5" w:rsidRDefault="00CE31E5" w:rsidP="00BD26F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CE31E5" w:rsidRDefault="00CE31E5" w:rsidP="00BD26F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CE31E5" w:rsidRDefault="00CE31E5" w:rsidP="00BD26F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CE31E5" w:rsidRDefault="00CE31E5" w:rsidP="00BD26F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CE31E5" w:rsidRDefault="00CE31E5" w:rsidP="00BD26F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CE31E5" w:rsidRDefault="00CE31E5" w:rsidP="00BD26F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CE31E5" w:rsidRDefault="00CE31E5" w:rsidP="00BD26F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1D1818" w:rsidRPr="003727CA" w:rsidRDefault="001D1818" w:rsidP="001D1818">
      <w:pPr>
        <w:jc w:val="both"/>
        <w:rPr>
          <w:rFonts w:ascii="Calibri" w:hAnsi="Calibri"/>
          <w:i/>
          <w:sz w:val="20"/>
          <w:szCs w:val="20"/>
        </w:rPr>
      </w:pPr>
    </w:p>
    <w:p w:rsidR="006E33F7" w:rsidRPr="003727CA" w:rsidRDefault="00EA26B8" w:rsidP="00F9384C">
      <w:pPr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3174F">
        <w:rPr>
          <w:rFonts w:asciiTheme="minorHAnsi" w:hAnsiTheme="minorHAnsi" w:cs="Arial"/>
          <w:bCs/>
          <w:sz w:val="20"/>
          <w:szCs w:val="20"/>
        </w:rPr>
        <w:t xml:space="preserve">La </w:t>
      </w:r>
      <w:r w:rsidR="001C359B">
        <w:rPr>
          <w:rFonts w:asciiTheme="minorHAnsi" w:hAnsiTheme="minorHAnsi" w:cs="Arial"/>
          <w:bCs/>
          <w:sz w:val="20"/>
          <w:szCs w:val="20"/>
        </w:rPr>
        <w:t>V</w:t>
      </w:r>
      <w:r w:rsidRPr="0083174F">
        <w:rPr>
          <w:rFonts w:asciiTheme="minorHAnsi" w:hAnsiTheme="minorHAnsi" w:cs="Arial"/>
          <w:bCs/>
          <w:sz w:val="20"/>
          <w:szCs w:val="20"/>
        </w:rPr>
        <w:t xml:space="preserve">ostra azienda è in grado di </w:t>
      </w:r>
      <w:r w:rsidR="00995F92" w:rsidRPr="0083174F">
        <w:rPr>
          <w:rFonts w:asciiTheme="minorHAnsi" w:hAnsiTheme="minorHAnsi" w:cs="Arial"/>
          <w:bCs/>
          <w:sz w:val="20"/>
          <w:szCs w:val="20"/>
        </w:rPr>
        <w:t>offrire</w:t>
      </w:r>
      <w:r w:rsidR="006E33F7" w:rsidRPr="003727CA">
        <w:rPr>
          <w:rFonts w:asciiTheme="minorHAnsi" w:hAnsiTheme="minorHAnsi" w:cs="Arial"/>
          <w:bCs/>
          <w:sz w:val="20"/>
          <w:szCs w:val="20"/>
        </w:rPr>
        <w:t xml:space="preserve"> la fornitura dei veicoli </w:t>
      </w:r>
      <w:r w:rsidR="00995F92" w:rsidRPr="0083174F">
        <w:rPr>
          <w:rFonts w:asciiTheme="minorHAnsi" w:hAnsiTheme="minorHAnsi" w:cs="Arial"/>
          <w:bCs/>
          <w:sz w:val="20"/>
          <w:szCs w:val="20"/>
        </w:rPr>
        <w:t>su tutto il territorio nazionale?</w:t>
      </w:r>
      <w:r w:rsidR="006E33F7" w:rsidRPr="003727CA">
        <w:rPr>
          <w:rFonts w:asciiTheme="minorHAnsi" w:hAnsiTheme="minorHAnsi" w:cs="Arial"/>
          <w:bCs/>
          <w:sz w:val="20"/>
          <w:szCs w:val="20"/>
        </w:rPr>
        <w:t xml:space="preserve"> In caso negativo, quali sono le </w:t>
      </w:r>
      <w:r w:rsidR="0038671A">
        <w:rPr>
          <w:rFonts w:asciiTheme="minorHAnsi" w:hAnsiTheme="minorHAnsi" w:cs="Arial"/>
          <w:bCs/>
          <w:sz w:val="20"/>
          <w:szCs w:val="20"/>
        </w:rPr>
        <w:t>aree da voi coperte</w:t>
      </w:r>
      <w:r w:rsidR="006E33F7" w:rsidRPr="003727CA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E33F7" w:rsidTr="00BD26FB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:rsidR="006E33F7" w:rsidRDefault="006E33F7" w:rsidP="00BD26F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6E33F7" w:rsidRDefault="006E33F7" w:rsidP="006E33F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5B04C2" w:rsidRPr="003727CA" w:rsidRDefault="005B04C2" w:rsidP="0083174F">
      <w:pPr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 w:cs="Calibri"/>
          <w:sz w:val="20"/>
          <w:szCs w:val="20"/>
        </w:rPr>
      </w:pPr>
      <w:r w:rsidRPr="0083174F">
        <w:rPr>
          <w:rFonts w:asciiTheme="minorHAnsi" w:hAnsiTheme="minorHAnsi" w:cs="Arial"/>
          <w:bCs/>
          <w:sz w:val="20"/>
          <w:szCs w:val="20"/>
        </w:rPr>
        <w:t xml:space="preserve">Si prega di indicare </w:t>
      </w:r>
      <w:r w:rsidR="00AA56F4" w:rsidRPr="0083174F">
        <w:rPr>
          <w:rFonts w:asciiTheme="minorHAnsi" w:hAnsiTheme="minorHAnsi" w:cs="Arial"/>
          <w:bCs/>
          <w:sz w:val="20"/>
          <w:szCs w:val="20"/>
        </w:rPr>
        <w:t>i</w:t>
      </w:r>
      <w:r w:rsidRPr="0083174F">
        <w:rPr>
          <w:rFonts w:asciiTheme="minorHAnsi" w:hAnsiTheme="minorHAnsi" w:cs="Arial"/>
          <w:bCs/>
          <w:sz w:val="20"/>
          <w:szCs w:val="20"/>
        </w:rPr>
        <w:t xml:space="preserve"> modelli che la Vostra</w:t>
      </w:r>
      <w:r w:rsidR="00F56244" w:rsidRPr="0083174F">
        <w:rPr>
          <w:rFonts w:asciiTheme="minorHAnsi" w:hAnsiTheme="minorHAnsi" w:cs="Arial"/>
          <w:bCs/>
          <w:sz w:val="20"/>
          <w:szCs w:val="20"/>
        </w:rPr>
        <w:t xml:space="preserve"> a</w:t>
      </w:r>
      <w:r w:rsidRPr="0083174F">
        <w:rPr>
          <w:rFonts w:asciiTheme="minorHAnsi" w:hAnsiTheme="minorHAnsi" w:cs="Arial"/>
          <w:bCs/>
          <w:sz w:val="20"/>
          <w:szCs w:val="20"/>
        </w:rPr>
        <w:t>zienda è in grado di offrire</w:t>
      </w:r>
      <w:r w:rsidR="00EA58F6" w:rsidRPr="0083174F">
        <w:rPr>
          <w:rFonts w:asciiTheme="minorHAnsi" w:hAnsiTheme="minorHAnsi" w:cs="Arial"/>
          <w:bCs/>
          <w:sz w:val="20"/>
          <w:szCs w:val="20"/>
        </w:rPr>
        <w:t xml:space="preserve">, in tutte le </w:t>
      </w:r>
      <w:r w:rsidR="00530470" w:rsidRPr="0083174F">
        <w:rPr>
          <w:rFonts w:asciiTheme="minorHAnsi" w:hAnsiTheme="minorHAnsi" w:cs="Arial"/>
          <w:bCs/>
          <w:sz w:val="20"/>
          <w:szCs w:val="20"/>
        </w:rPr>
        <w:t>versioni</w:t>
      </w:r>
      <w:r w:rsidR="00EA58F6" w:rsidRPr="0083174F">
        <w:rPr>
          <w:rFonts w:asciiTheme="minorHAnsi" w:hAnsiTheme="minorHAnsi" w:cs="Arial"/>
          <w:bCs/>
          <w:sz w:val="20"/>
          <w:szCs w:val="20"/>
        </w:rPr>
        <w:t xml:space="preserve"> commercializzate</w:t>
      </w:r>
      <w:r w:rsidR="00530470" w:rsidRPr="0083174F">
        <w:rPr>
          <w:rFonts w:asciiTheme="minorHAnsi" w:hAnsiTheme="minorHAnsi" w:cs="Arial"/>
          <w:bCs/>
          <w:sz w:val="20"/>
          <w:szCs w:val="20"/>
        </w:rPr>
        <w:t xml:space="preserve">, per le tipologie di autobus oggetto della </w:t>
      </w:r>
      <w:r w:rsidR="00EA58F6" w:rsidRPr="0083174F">
        <w:rPr>
          <w:rFonts w:asciiTheme="minorHAnsi" w:hAnsiTheme="minorHAnsi" w:cs="Arial"/>
          <w:bCs/>
          <w:sz w:val="20"/>
          <w:szCs w:val="20"/>
        </w:rPr>
        <w:t>futura gara</w:t>
      </w:r>
      <w:r w:rsidR="0096203F">
        <w:rPr>
          <w:rFonts w:asciiTheme="minorHAnsi" w:hAnsiTheme="minorHAnsi" w:cs="Arial"/>
          <w:bCs/>
          <w:sz w:val="20"/>
          <w:szCs w:val="20"/>
        </w:rPr>
        <w:t xml:space="preserve"> ed i relativi tempi di consegna.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14"/>
        <w:gridCol w:w="1223"/>
        <w:gridCol w:w="1332"/>
        <w:gridCol w:w="1843"/>
        <w:gridCol w:w="1269"/>
      </w:tblGrid>
      <w:tr w:rsidR="007E1435" w:rsidRPr="00617569" w:rsidTr="009277E0">
        <w:trPr>
          <w:trHeight w:val="454"/>
          <w:tblHeader/>
          <w:jc w:val="center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7E1435" w:rsidRPr="00617569" w:rsidRDefault="007E1435" w:rsidP="007E1435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17569">
              <w:rPr>
                <w:rFonts w:asciiTheme="minorHAnsi" w:hAnsiTheme="minorHAnsi" w:cs="Calibri"/>
                <w:color w:val="000000"/>
                <w:sz w:val="20"/>
                <w:szCs w:val="20"/>
              </w:rPr>
              <w:t>MODELLI AUTOBUS URBANI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E SUBURBANI</w:t>
            </w:r>
            <w:r w:rsidRPr="00636C2A">
              <w:rPr>
                <w:rStyle w:val="Rimandonotaapidipagina"/>
                <w:rFonts w:asciiTheme="minorHAnsi" w:hAnsiTheme="minorHAnsi" w:cs="Calibri"/>
                <w:b w:val="0"/>
                <w:color w:val="000000"/>
                <w:sz w:val="20"/>
                <w:szCs w:val="20"/>
              </w:rPr>
              <w:footnoteReference w:id="2"/>
            </w:r>
          </w:p>
        </w:tc>
      </w:tr>
      <w:tr w:rsidR="0096203F" w:rsidRPr="00153775" w:rsidTr="0096203F">
        <w:trPr>
          <w:trHeight w:val="642"/>
          <w:tblHeader/>
          <w:jc w:val="center"/>
        </w:trPr>
        <w:tc>
          <w:tcPr>
            <w:tcW w:w="1126" w:type="pct"/>
            <w:shd w:val="clear" w:color="auto" w:fill="F2F2F2"/>
            <w:vAlign w:val="center"/>
          </w:tcPr>
          <w:p w:rsidR="007E1435" w:rsidRPr="009277E0" w:rsidRDefault="007E1435" w:rsidP="009F0C54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277E0">
              <w:rPr>
                <w:rFonts w:asciiTheme="minorHAnsi" w:hAnsiTheme="minorHAnsi" w:cs="Calibri"/>
                <w:color w:val="000000"/>
                <w:sz w:val="18"/>
                <w:szCs w:val="18"/>
              </w:rPr>
              <w:t>Modello</w:t>
            </w:r>
          </w:p>
        </w:tc>
        <w:tc>
          <w:tcPr>
            <w:tcW w:w="538" w:type="pct"/>
            <w:shd w:val="clear" w:color="auto" w:fill="F2F2F2"/>
            <w:vAlign w:val="center"/>
          </w:tcPr>
          <w:p w:rsidR="007E1435" w:rsidRPr="009277E0" w:rsidRDefault="007E1435" w:rsidP="00DA481D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277E0">
              <w:rPr>
                <w:rFonts w:asciiTheme="minorHAnsi" w:hAnsiTheme="minorHAnsi" w:cs="Calibri"/>
                <w:color w:val="000000"/>
                <w:sz w:val="18"/>
                <w:szCs w:val="18"/>
              </w:rPr>
              <w:t>Lunghezza</w:t>
            </w:r>
          </w:p>
          <w:p w:rsidR="007E1435" w:rsidRPr="009277E0" w:rsidRDefault="007E1435" w:rsidP="00C178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277E0">
              <w:rPr>
                <w:rFonts w:asciiTheme="minorHAnsi" w:hAnsiTheme="minorHAnsi"/>
                <w:sz w:val="18"/>
                <w:szCs w:val="18"/>
              </w:rPr>
              <w:t>(mm)</w:t>
            </w:r>
          </w:p>
        </w:tc>
        <w:tc>
          <w:tcPr>
            <w:tcW w:w="720" w:type="pct"/>
            <w:shd w:val="clear" w:color="auto" w:fill="F2F2F2"/>
            <w:vAlign w:val="center"/>
          </w:tcPr>
          <w:p w:rsidR="007E1435" w:rsidRPr="009277E0" w:rsidRDefault="007E1435" w:rsidP="00DA481D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277E0"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  <w:t>Alimentazione</w:t>
            </w:r>
            <w:proofErr w:type="spellEnd"/>
          </w:p>
          <w:p w:rsidR="007E1435" w:rsidRPr="009277E0" w:rsidRDefault="007E1435" w:rsidP="007E1435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84" w:type="pct"/>
            <w:shd w:val="clear" w:color="auto" w:fill="F2F2F2"/>
            <w:vAlign w:val="center"/>
          </w:tcPr>
          <w:p w:rsidR="0096203F" w:rsidRDefault="007E1435" w:rsidP="00DA481D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277E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Classe di </w:t>
            </w:r>
          </w:p>
          <w:p w:rsidR="007E1435" w:rsidRPr="009277E0" w:rsidRDefault="007E1435" w:rsidP="00DA481D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277E0">
              <w:rPr>
                <w:rFonts w:asciiTheme="minorHAnsi" w:hAnsiTheme="minorHAnsi" w:cs="Calibri"/>
                <w:color w:val="000000"/>
                <w:sz w:val="18"/>
                <w:szCs w:val="18"/>
              </w:rPr>
              <w:t>omol</w:t>
            </w:r>
            <w:r w:rsidR="0096203F">
              <w:rPr>
                <w:rFonts w:asciiTheme="minorHAnsi" w:hAnsiTheme="minorHAnsi" w:cs="Calibri"/>
                <w:color w:val="000000"/>
                <w:sz w:val="18"/>
                <w:szCs w:val="18"/>
              </w:rPr>
              <w:t>ogazione</w:t>
            </w:r>
          </w:p>
          <w:p w:rsidR="007E1435" w:rsidRPr="009277E0" w:rsidRDefault="007E1435" w:rsidP="00DA481D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rPr>
                <w:rFonts w:asciiTheme="minorHAnsi" w:hAnsiTheme="minorHAnsi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F2F2F2"/>
            <w:vAlign w:val="center"/>
          </w:tcPr>
          <w:p w:rsidR="007E1435" w:rsidRPr="009277E0" w:rsidRDefault="007E1435" w:rsidP="00DA481D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277E0">
              <w:rPr>
                <w:rFonts w:asciiTheme="minorHAnsi" w:hAnsiTheme="minorHAnsi" w:cs="Calibri"/>
                <w:color w:val="000000"/>
                <w:sz w:val="18"/>
                <w:szCs w:val="18"/>
              </w:rPr>
              <w:t>Versione</w:t>
            </w:r>
          </w:p>
          <w:p w:rsidR="007E1435" w:rsidRPr="009277E0" w:rsidRDefault="007E1435" w:rsidP="00DA481D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Theme="minorHAnsi" w:hAnsiTheme="minorHAnsi" w:cs="Calibri"/>
                <w:b w:val="0"/>
                <w:color w:val="000000"/>
                <w:sz w:val="18"/>
                <w:szCs w:val="18"/>
              </w:rPr>
            </w:pPr>
            <w:r w:rsidRPr="009277E0">
              <w:rPr>
                <w:rFonts w:asciiTheme="minorHAnsi" w:hAnsiTheme="minorHAnsi" w:cs="Calibri"/>
                <w:b w:val="0"/>
                <w:color w:val="000000"/>
                <w:sz w:val="18"/>
                <w:szCs w:val="18"/>
              </w:rPr>
              <w:t>(numero di porte e tipologia pianale)</w:t>
            </w:r>
          </w:p>
          <w:p w:rsidR="007E1435" w:rsidRPr="009277E0" w:rsidRDefault="007E1435" w:rsidP="00DA481D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Theme="minorHAnsi" w:hAnsiTheme="minorHAnsi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F2F2F2"/>
          </w:tcPr>
          <w:p w:rsidR="007E1435" w:rsidRPr="009277E0" w:rsidRDefault="007E1435" w:rsidP="00DA481D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277E0">
              <w:rPr>
                <w:rFonts w:asciiTheme="minorHAnsi" w:hAnsiTheme="minorHAnsi" w:cs="Calibri"/>
                <w:color w:val="000000"/>
                <w:sz w:val="18"/>
                <w:szCs w:val="18"/>
              </w:rPr>
              <w:t>Tempi di consegna</w:t>
            </w:r>
          </w:p>
          <w:p w:rsidR="007E1435" w:rsidRPr="009277E0" w:rsidRDefault="007E1435" w:rsidP="009277E0">
            <w:pPr>
              <w:jc w:val="center"/>
              <w:rPr>
                <w:sz w:val="18"/>
                <w:szCs w:val="18"/>
              </w:rPr>
            </w:pPr>
            <w:r w:rsidRPr="009277E0">
              <w:rPr>
                <w:rFonts w:asciiTheme="minorHAnsi" w:hAnsiTheme="minorHAnsi" w:cs="Calibri"/>
                <w:color w:val="000000"/>
                <w:sz w:val="18"/>
                <w:szCs w:val="18"/>
              </w:rPr>
              <w:t>(gg)</w:t>
            </w:r>
          </w:p>
        </w:tc>
      </w:tr>
      <w:tr w:rsidR="0096203F" w:rsidRPr="00617569" w:rsidTr="009277E0">
        <w:trPr>
          <w:trHeight w:val="454"/>
          <w:jc w:val="center"/>
        </w:trPr>
        <w:tc>
          <w:tcPr>
            <w:tcW w:w="1126" w:type="pct"/>
            <w:vAlign w:val="center"/>
          </w:tcPr>
          <w:p w:rsidR="007E1435" w:rsidRPr="00617569" w:rsidRDefault="007E1435" w:rsidP="001C359B">
            <w:pPr>
              <w:spacing w:line="300" w:lineRule="exac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7E1435" w:rsidRPr="00617569" w:rsidRDefault="007E1435" w:rsidP="001C359B">
            <w:pPr>
              <w:spacing w:line="300" w:lineRule="exac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7E1435" w:rsidRPr="00617569" w:rsidRDefault="007E1435" w:rsidP="001C359B">
            <w:pPr>
              <w:spacing w:line="300" w:lineRule="exac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7E1435" w:rsidRPr="00617569" w:rsidRDefault="007E1435" w:rsidP="001C359B">
            <w:pPr>
              <w:spacing w:line="300" w:lineRule="exac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85" w:type="pct"/>
            <w:shd w:val="clear" w:color="auto" w:fill="auto"/>
            <w:noWrap/>
            <w:vAlign w:val="center"/>
          </w:tcPr>
          <w:p w:rsidR="007E1435" w:rsidRPr="00617569" w:rsidRDefault="007E1435" w:rsidP="001C359B">
            <w:pPr>
              <w:spacing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:rsidR="007E1435" w:rsidRPr="00617569" w:rsidRDefault="007E1435" w:rsidP="001C359B">
            <w:pPr>
              <w:spacing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03F" w:rsidRPr="00617569" w:rsidTr="009277E0">
        <w:trPr>
          <w:trHeight w:val="454"/>
          <w:jc w:val="center"/>
        </w:trPr>
        <w:tc>
          <w:tcPr>
            <w:tcW w:w="1126" w:type="pct"/>
            <w:vAlign w:val="center"/>
          </w:tcPr>
          <w:p w:rsidR="007E1435" w:rsidRPr="00617569" w:rsidRDefault="007E1435" w:rsidP="001C359B">
            <w:pPr>
              <w:spacing w:line="300" w:lineRule="exac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7E1435" w:rsidRPr="00617569" w:rsidRDefault="007E1435" w:rsidP="001C359B">
            <w:pPr>
              <w:spacing w:line="300" w:lineRule="exac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7E1435" w:rsidRPr="00617569" w:rsidRDefault="007E1435" w:rsidP="001C359B">
            <w:pPr>
              <w:spacing w:line="300" w:lineRule="exac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7E1435" w:rsidRPr="00617569" w:rsidRDefault="007E1435" w:rsidP="001C359B">
            <w:pPr>
              <w:spacing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pct"/>
            <w:shd w:val="clear" w:color="auto" w:fill="auto"/>
            <w:noWrap/>
            <w:vAlign w:val="center"/>
          </w:tcPr>
          <w:p w:rsidR="007E1435" w:rsidRPr="00617569" w:rsidRDefault="007E1435" w:rsidP="001C359B">
            <w:pPr>
              <w:spacing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:rsidR="007E1435" w:rsidRPr="00617569" w:rsidRDefault="007E1435" w:rsidP="001C359B">
            <w:pPr>
              <w:spacing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03F" w:rsidRPr="00617569" w:rsidTr="009277E0">
        <w:trPr>
          <w:trHeight w:val="454"/>
          <w:jc w:val="center"/>
        </w:trPr>
        <w:tc>
          <w:tcPr>
            <w:tcW w:w="1126" w:type="pct"/>
            <w:vAlign w:val="center"/>
          </w:tcPr>
          <w:p w:rsidR="007E1435" w:rsidRPr="00617569" w:rsidRDefault="007E1435" w:rsidP="001C359B">
            <w:pPr>
              <w:spacing w:line="300" w:lineRule="exac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7E1435" w:rsidRPr="00617569" w:rsidRDefault="007E1435" w:rsidP="001C359B">
            <w:pPr>
              <w:spacing w:line="300" w:lineRule="exac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7E1435" w:rsidRPr="00617569" w:rsidRDefault="007E1435" w:rsidP="001C359B">
            <w:pPr>
              <w:spacing w:line="300" w:lineRule="exac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7E1435" w:rsidRPr="00617569" w:rsidRDefault="007E1435" w:rsidP="001C359B">
            <w:pPr>
              <w:spacing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pct"/>
            <w:shd w:val="clear" w:color="auto" w:fill="auto"/>
            <w:noWrap/>
            <w:vAlign w:val="center"/>
          </w:tcPr>
          <w:p w:rsidR="007E1435" w:rsidRPr="00617569" w:rsidRDefault="007E1435" w:rsidP="001C359B">
            <w:pPr>
              <w:spacing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:rsidR="007E1435" w:rsidRPr="00617569" w:rsidRDefault="007E1435" w:rsidP="001C359B">
            <w:pPr>
              <w:spacing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F4EF3" w:rsidRDefault="007F4EF3" w:rsidP="00C96EF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B9105D" w:rsidRPr="001C359B" w:rsidRDefault="00A84D8E" w:rsidP="001C359B">
      <w:pPr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</w:t>
      </w:r>
      <w:r w:rsidR="00B9105D" w:rsidRPr="001C359B">
        <w:rPr>
          <w:rFonts w:asciiTheme="minorHAnsi" w:hAnsiTheme="minorHAnsi" w:cs="Arial"/>
          <w:bCs/>
          <w:sz w:val="20"/>
          <w:szCs w:val="20"/>
        </w:rPr>
        <w:t xml:space="preserve">i </w:t>
      </w:r>
      <w:r>
        <w:rPr>
          <w:rFonts w:asciiTheme="minorHAnsi" w:hAnsiTheme="minorHAnsi" w:cs="Arial"/>
          <w:bCs/>
          <w:sz w:val="20"/>
          <w:szCs w:val="20"/>
        </w:rPr>
        <w:t>i</w:t>
      </w:r>
      <w:r w:rsidR="00B9105D" w:rsidRPr="001C359B">
        <w:rPr>
          <w:rFonts w:asciiTheme="minorHAnsi" w:hAnsiTheme="minorHAnsi" w:cs="Arial"/>
          <w:bCs/>
          <w:sz w:val="20"/>
          <w:szCs w:val="20"/>
        </w:rPr>
        <w:t>po</w:t>
      </w:r>
      <w:r>
        <w:rPr>
          <w:rFonts w:asciiTheme="minorHAnsi" w:hAnsiTheme="minorHAnsi" w:cs="Arial"/>
          <w:bCs/>
          <w:sz w:val="20"/>
          <w:szCs w:val="20"/>
        </w:rPr>
        <w:t>tizza</w:t>
      </w:r>
      <w:r w:rsidR="00B9105D" w:rsidRPr="001C359B">
        <w:rPr>
          <w:rFonts w:asciiTheme="minorHAnsi" w:hAnsiTheme="minorHAnsi" w:cs="Arial"/>
          <w:bCs/>
          <w:sz w:val="20"/>
          <w:szCs w:val="20"/>
        </w:rPr>
        <w:t xml:space="preserve"> di prevedere per ciascun lotto un numero massimo di </w:t>
      </w:r>
      <w:r>
        <w:rPr>
          <w:rFonts w:asciiTheme="minorHAnsi" w:hAnsiTheme="minorHAnsi" w:cs="Arial"/>
          <w:bCs/>
          <w:sz w:val="20"/>
          <w:szCs w:val="20"/>
        </w:rPr>
        <w:t xml:space="preserve">veicoli da </w:t>
      </w:r>
      <w:r w:rsidR="00B9105D" w:rsidRPr="001C359B">
        <w:rPr>
          <w:rFonts w:asciiTheme="minorHAnsi" w:hAnsiTheme="minorHAnsi" w:cs="Arial"/>
          <w:bCs/>
          <w:sz w:val="20"/>
          <w:szCs w:val="20"/>
        </w:rPr>
        <w:t>consegn</w:t>
      </w:r>
      <w:r>
        <w:rPr>
          <w:rFonts w:asciiTheme="minorHAnsi" w:hAnsiTheme="minorHAnsi" w:cs="Arial"/>
          <w:bCs/>
          <w:sz w:val="20"/>
          <w:szCs w:val="20"/>
        </w:rPr>
        <w:t>ar</w:t>
      </w:r>
      <w:r w:rsidR="00B9105D" w:rsidRPr="001C359B">
        <w:rPr>
          <w:rFonts w:asciiTheme="minorHAnsi" w:hAnsiTheme="minorHAnsi" w:cs="Arial"/>
          <w:bCs/>
          <w:sz w:val="20"/>
          <w:szCs w:val="20"/>
        </w:rPr>
        <w:t xml:space="preserve">e al mese. </w:t>
      </w:r>
      <w:r>
        <w:rPr>
          <w:rFonts w:asciiTheme="minorHAnsi" w:hAnsiTheme="minorHAnsi" w:cs="Arial"/>
          <w:bCs/>
          <w:sz w:val="20"/>
          <w:szCs w:val="20"/>
        </w:rPr>
        <w:t>R</w:t>
      </w:r>
      <w:r w:rsidR="00B9105D" w:rsidRPr="001C359B">
        <w:rPr>
          <w:rFonts w:asciiTheme="minorHAnsi" w:hAnsiTheme="minorHAnsi" w:cs="Arial"/>
          <w:bCs/>
          <w:sz w:val="20"/>
          <w:szCs w:val="20"/>
        </w:rPr>
        <w:t>itene</w:t>
      </w:r>
      <w:r>
        <w:rPr>
          <w:rFonts w:asciiTheme="minorHAnsi" w:hAnsiTheme="minorHAnsi" w:cs="Arial"/>
          <w:bCs/>
          <w:sz w:val="20"/>
          <w:szCs w:val="20"/>
        </w:rPr>
        <w:t>te</w:t>
      </w:r>
      <w:r w:rsidR="00BC6FB3" w:rsidRPr="001C359B">
        <w:rPr>
          <w:rFonts w:asciiTheme="minorHAnsi" w:hAnsiTheme="minorHAnsi" w:cs="Arial"/>
          <w:bCs/>
          <w:sz w:val="20"/>
          <w:szCs w:val="20"/>
        </w:rPr>
        <w:t xml:space="preserve"> che</w:t>
      </w:r>
      <w:r w:rsidR="00B9105D" w:rsidRPr="001C359B">
        <w:rPr>
          <w:rFonts w:asciiTheme="minorHAnsi" w:hAnsiTheme="minorHAnsi" w:cs="Arial"/>
          <w:bCs/>
          <w:sz w:val="20"/>
          <w:szCs w:val="20"/>
        </w:rPr>
        <w:t xml:space="preserve"> tale prescrizione</w:t>
      </w:r>
      <w:r w:rsidR="00BC6FB3" w:rsidRPr="001C359B">
        <w:rPr>
          <w:rFonts w:asciiTheme="minorHAnsi" w:hAnsiTheme="minorHAnsi" w:cs="Arial"/>
          <w:bCs/>
          <w:sz w:val="20"/>
          <w:szCs w:val="20"/>
        </w:rPr>
        <w:t xml:space="preserve"> possa agevolare il rispetto dei tempi di consegna e la gestione della commessa</w:t>
      </w:r>
      <w:r w:rsidR="00B9105D" w:rsidRPr="001C359B">
        <w:rPr>
          <w:rFonts w:asciiTheme="minorHAnsi" w:hAnsiTheme="minorHAnsi" w:cs="Arial"/>
          <w:bCs/>
          <w:sz w:val="20"/>
          <w:szCs w:val="20"/>
        </w:rPr>
        <w:t xml:space="preserve">? </w:t>
      </w:r>
      <w:r w:rsidR="005C0BBA">
        <w:rPr>
          <w:rFonts w:asciiTheme="minorHAnsi" w:hAnsiTheme="minorHAnsi" w:cs="Arial"/>
          <w:bCs/>
          <w:sz w:val="20"/>
          <w:szCs w:val="20"/>
        </w:rPr>
        <w:t xml:space="preserve">Esistono </w:t>
      </w:r>
      <w:r w:rsidR="00B9105D" w:rsidRPr="001C359B">
        <w:rPr>
          <w:rFonts w:asciiTheme="minorHAnsi" w:hAnsiTheme="minorHAnsi" w:cs="Arial"/>
          <w:bCs/>
          <w:sz w:val="20"/>
          <w:szCs w:val="20"/>
        </w:rPr>
        <w:t>soluzion</w:t>
      </w:r>
      <w:r w:rsidR="005C0BBA">
        <w:rPr>
          <w:rFonts w:asciiTheme="minorHAnsi" w:hAnsiTheme="minorHAnsi" w:cs="Arial"/>
          <w:bCs/>
          <w:sz w:val="20"/>
          <w:szCs w:val="20"/>
        </w:rPr>
        <w:t>i</w:t>
      </w:r>
      <w:r w:rsidR="00B9105D" w:rsidRPr="001C359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C0BBA">
        <w:rPr>
          <w:rFonts w:asciiTheme="minorHAnsi" w:hAnsiTheme="minorHAnsi" w:cs="Arial"/>
          <w:bCs/>
          <w:sz w:val="20"/>
          <w:szCs w:val="20"/>
        </w:rPr>
        <w:t xml:space="preserve">a vostro avviso </w:t>
      </w:r>
      <w:r w:rsidR="00B9105D" w:rsidRPr="001C359B">
        <w:rPr>
          <w:rFonts w:asciiTheme="minorHAnsi" w:hAnsiTheme="minorHAnsi" w:cs="Arial"/>
          <w:bCs/>
          <w:sz w:val="20"/>
          <w:szCs w:val="20"/>
        </w:rPr>
        <w:t>più</w:t>
      </w:r>
      <w:r w:rsidR="00BC6FB3" w:rsidRPr="001C359B">
        <w:rPr>
          <w:rFonts w:asciiTheme="minorHAnsi" w:hAnsiTheme="minorHAnsi" w:cs="Arial"/>
          <w:bCs/>
          <w:sz w:val="20"/>
          <w:szCs w:val="20"/>
        </w:rPr>
        <w:t xml:space="preserve"> in linea con le esigenze di produzione</w:t>
      </w:r>
      <w:r w:rsidR="00B9105D" w:rsidRPr="001C359B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9105D" w:rsidTr="00DF1724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:rsidR="00B9105D" w:rsidRDefault="00B9105D" w:rsidP="00DF172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B9105D" w:rsidRPr="00D7610C" w:rsidRDefault="00B9105D" w:rsidP="00D7610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BD26FB" w:rsidRPr="001C359B" w:rsidRDefault="007F4EF3" w:rsidP="001C359B">
      <w:pPr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Indicare q</w:t>
      </w:r>
      <w:r w:rsidR="00C96EFC" w:rsidRPr="007F4EF3">
        <w:rPr>
          <w:rFonts w:asciiTheme="minorHAnsi" w:hAnsiTheme="minorHAnsi" w:cs="Arial"/>
          <w:bCs/>
          <w:sz w:val="20"/>
          <w:szCs w:val="20"/>
        </w:rPr>
        <w:t>ual è la</w:t>
      </w:r>
      <w:r w:rsidR="00BD26FB">
        <w:rPr>
          <w:rFonts w:asciiTheme="minorHAnsi" w:hAnsiTheme="minorHAnsi" w:cs="Arial"/>
          <w:bCs/>
          <w:sz w:val="20"/>
          <w:szCs w:val="20"/>
        </w:rPr>
        <w:t xml:space="preserve"> capacità produttiva mensile </w:t>
      </w:r>
      <w:r>
        <w:rPr>
          <w:rFonts w:asciiTheme="minorHAnsi" w:hAnsiTheme="minorHAnsi" w:cs="Arial"/>
          <w:bCs/>
          <w:sz w:val="20"/>
          <w:szCs w:val="20"/>
        </w:rPr>
        <w:t>sostenibile dalla Vostra</w:t>
      </w:r>
      <w:r w:rsidR="00F56244">
        <w:rPr>
          <w:rFonts w:asciiTheme="minorHAnsi" w:hAnsiTheme="minorHAnsi" w:cs="Arial"/>
          <w:bCs/>
          <w:sz w:val="20"/>
          <w:szCs w:val="20"/>
        </w:rPr>
        <w:t xml:space="preserve"> a</w:t>
      </w:r>
      <w:r w:rsidR="00C96EFC" w:rsidRPr="007F4EF3">
        <w:rPr>
          <w:rFonts w:asciiTheme="minorHAnsi" w:hAnsiTheme="minorHAnsi" w:cs="Arial"/>
          <w:bCs/>
          <w:sz w:val="20"/>
          <w:szCs w:val="20"/>
        </w:rPr>
        <w:t xml:space="preserve">zienda per la tipologia di veicoli </w:t>
      </w:r>
      <w:r w:rsidRPr="00617569">
        <w:rPr>
          <w:rFonts w:asciiTheme="minorHAnsi" w:hAnsiTheme="minorHAnsi" w:cs="Arial"/>
          <w:bCs/>
          <w:sz w:val="20"/>
          <w:szCs w:val="20"/>
        </w:rPr>
        <w:t xml:space="preserve">oggetto </w:t>
      </w:r>
      <w:r>
        <w:rPr>
          <w:rFonts w:asciiTheme="minorHAnsi" w:hAnsiTheme="minorHAnsi" w:cs="Arial"/>
          <w:bCs/>
          <w:sz w:val="20"/>
          <w:szCs w:val="20"/>
        </w:rPr>
        <w:t>della futura gara.</w:t>
      </w:r>
    </w:p>
    <w:tbl>
      <w:tblPr>
        <w:tblStyle w:val="Grigliatabella"/>
        <w:tblW w:w="5000" w:type="pct"/>
        <w:tblInd w:w="-5" w:type="dxa"/>
        <w:tblLook w:val="04A0" w:firstRow="1" w:lastRow="0" w:firstColumn="1" w:lastColumn="0" w:noHBand="0" w:noVBand="1"/>
      </w:tblPr>
      <w:tblGrid>
        <w:gridCol w:w="8494"/>
      </w:tblGrid>
      <w:tr w:rsidR="00A708B6" w:rsidTr="009277E0">
        <w:tc>
          <w:tcPr>
            <w:tcW w:w="8504" w:type="dxa"/>
          </w:tcPr>
          <w:p w:rsidR="00A708B6" w:rsidRDefault="00A708B6" w:rsidP="00A708B6">
            <w:pPr>
              <w:ind w:left="-40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A708B6" w:rsidRDefault="00A708B6" w:rsidP="00A708B6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A708B6" w:rsidRDefault="00A708B6" w:rsidP="00A708B6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A708B6" w:rsidRDefault="00A708B6" w:rsidP="00A708B6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A708B6" w:rsidRDefault="00A708B6" w:rsidP="00A708B6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A708B6" w:rsidRDefault="00A708B6" w:rsidP="00A708B6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A708B6" w:rsidRDefault="00A708B6" w:rsidP="00A708B6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A708B6" w:rsidRDefault="00A708B6" w:rsidP="00A708B6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BD26FB" w:rsidRPr="00BD26FB" w:rsidRDefault="00BD26FB" w:rsidP="00BD26F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CD2B23" w:rsidRPr="00CD2B23" w:rsidRDefault="00E33FCE" w:rsidP="001C359B">
      <w:pPr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nella tabella successiva q</w:t>
      </w:r>
      <w:r w:rsidR="00CD2B23" w:rsidRPr="00CD2B23">
        <w:rPr>
          <w:rFonts w:asciiTheme="minorHAnsi" w:hAnsiTheme="minorHAnsi" w:cs="Arial"/>
          <w:bCs/>
          <w:sz w:val="20"/>
          <w:szCs w:val="20"/>
        </w:rPr>
        <w:t xml:space="preserve">uali delle caratteristiche tecniche migliorative dei </w:t>
      </w:r>
      <w:r w:rsidR="00CD2B23">
        <w:rPr>
          <w:rFonts w:asciiTheme="minorHAnsi" w:hAnsiTheme="minorHAnsi" w:cs="Arial"/>
          <w:bCs/>
          <w:sz w:val="20"/>
          <w:szCs w:val="20"/>
        </w:rPr>
        <w:t>veicoli, previste nelle precedenti edizioni</w:t>
      </w:r>
      <w:r w:rsidR="00CD2B23" w:rsidRPr="00CD2B23">
        <w:rPr>
          <w:rFonts w:asciiTheme="minorHAnsi" w:hAnsiTheme="minorHAnsi" w:cs="Arial"/>
          <w:bCs/>
          <w:sz w:val="20"/>
          <w:szCs w:val="20"/>
        </w:rPr>
        <w:t xml:space="preserve"> di gara </w:t>
      </w:r>
      <w:hyperlink r:id="rId14" w:history="1">
        <w:r w:rsidR="00CD2B23" w:rsidRPr="003727CA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Acquisto Autobus 3</w:t>
        </w:r>
      </w:hyperlink>
      <w:r w:rsidR="00CD2B23" w:rsidRPr="003727CA">
        <w:rPr>
          <w:rFonts w:asciiTheme="minorHAnsi" w:hAnsiTheme="minorHAnsi" w:cs="Arial"/>
          <w:bCs/>
          <w:sz w:val="20"/>
          <w:szCs w:val="20"/>
        </w:rPr>
        <w:t xml:space="preserve"> e </w:t>
      </w:r>
      <w:hyperlink r:id="rId15" w:history="1">
        <w:r w:rsidR="00CD2B23" w:rsidRPr="003727CA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Acquisto Autobus 3bis</w:t>
        </w:r>
      </w:hyperlink>
      <w:r w:rsidR="00CD2B23" w:rsidRPr="00CD2B23">
        <w:rPr>
          <w:rFonts w:asciiTheme="minorHAnsi" w:hAnsiTheme="minorHAnsi" w:cs="Arial"/>
          <w:bCs/>
          <w:sz w:val="20"/>
          <w:szCs w:val="20"/>
        </w:rPr>
        <w:t xml:space="preserve">, ritenete </w:t>
      </w:r>
      <w:r w:rsidR="00990B6E" w:rsidRPr="00CD2B23">
        <w:rPr>
          <w:rFonts w:asciiTheme="minorHAnsi" w:hAnsiTheme="minorHAnsi" w:cs="Arial"/>
          <w:bCs/>
          <w:sz w:val="20"/>
          <w:szCs w:val="20"/>
        </w:rPr>
        <w:t>superate</w:t>
      </w:r>
      <w:r w:rsidR="00CD2B23" w:rsidRPr="00CD2B23">
        <w:rPr>
          <w:rFonts w:asciiTheme="minorHAnsi" w:hAnsiTheme="minorHAnsi" w:cs="Arial"/>
          <w:bCs/>
          <w:sz w:val="20"/>
          <w:szCs w:val="20"/>
        </w:rPr>
        <w:t xml:space="preserve"> o </w:t>
      </w:r>
      <w:r w:rsidR="00990B6E">
        <w:rPr>
          <w:rFonts w:asciiTheme="minorHAnsi" w:hAnsiTheme="minorHAnsi" w:cs="Arial"/>
          <w:bCs/>
          <w:sz w:val="20"/>
          <w:szCs w:val="20"/>
        </w:rPr>
        <w:t>da includere</w:t>
      </w:r>
      <w:r w:rsidR="00CD2B23" w:rsidRPr="00CD2B23">
        <w:rPr>
          <w:rFonts w:asciiTheme="minorHAnsi" w:hAnsiTheme="minorHAnsi" w:cs="Arial"/>
          <w:bCs/>
          <w:sz w:val="20"/>
          <w:szCs w:val="20"/>
        </w:rPr>
        <w:t xml:space="preserve"> nella configurazione </w:t>
      </w:r>
      <w:r w:rsidR="00CD2B23">
        <w:rPr>
          <w:rFonts w:asciiTheme="minorHAnsi" w:hAnsiTheme="minorHAnsi" w:cs="Arial"/>
          <w:bCs/>
          <w:sz w:val="20"/>
          <w:szCs w:val="20"/>
        </w:rPr>
        <w:t>base dei veicolo</w:t>
      </w:r>
      <w:r>
        <w:rPr>
          <w:rFonts w:asciiTheme="minorHAnsi" w:hAnsiTheme="minorHAnsi" w:cs="Arial"/>
          <w:bCs/>
          <w:sz w:val="20"/>
          <w:szCs w:val="20"/>
        </w:rPr>
        <w:t>.</w:t>
      </w:r>
      <w:r w:rsidR="00CD2B23" w:rsidRPr="00CD2B2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90B6E">
        <w:rPr>
          <w:rFonts w:asciiTheme="minorHAnsi" w:hAnsiTheme="minorHAnsi" w:cs="Arial"/>
          <w:bCs/>
          <w:sz w:val="20"/>
          <w:szCs w:val="20"/>
        </w:rPr>
        <w:t>Q</w:t>
      </w:r>
      <w:r w:rsidR="00CD2B23" w:rsidRPr="00CD2B23">
        <w:rPr>
          <w:rFonts w:asciiTheme="minorHAnsi" w:hAnsiTheme="minorHAnsi" w:cs="Arial"/>
          <w:bCs/>
          <w:sz w:val="20"/>
          <w:szCs w:val="20"/>
        </w:rPr>
        <w:t xml:space="preserve">uali </w:t>
      </w:r>
      <w:r w:rsidR="00990B6E">
        <w:rPr>
          <w:rFonts w:asciiTheme="minorHAnsi" w:hAnsiTheme="minorHAnsi" w:cs="Arial"/>
          <w:bCs/>
          <w:sz w:val="20"/>
          <w:szCs w:val="20"/>
        </w:rPr>
        <w:t xml:space="preserve">sistemi di verifica </w:t>
      </w:r>
      <w:r w:rsidR="00CD2B23">
        <w:rPr>
          <w:rFonts w:asciiTheme="minorHAnsi" w:hAnsiTheme="minorHAnsi" w:cs="Arial"/>
          <w:bCs/>
          <w:sz w:val="20"/>
          <w:szCs w:val="20"/>
        </w:rPr>
        <w:t xml:space="preserve">ritenete più </w:t>
      </w:r>
      <w:r w:rsidR="00990B6E">
        <w:rPr>
          <w:rFonts w:asciiTheme="minorHAnsi" w:hAnsiTheme="minorHAnsi" w:cs="Arial"/>
          <w:bCs/>
          <w:sz w:val="20"/>
          <w:szCs w:val="20"/>
        </w:rPr>
        <w:t>adatti per</w:t>
      </w:r>
      <w:r w:rsidR="00990B6E" w:rsidRPr="00CD2B2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D2B23">
        <w:rPr>
          <w:rFonts w:asciiTheme="minorHAnsi" w:hAnsiTheme="minorHAnsi" w:cs="Arial"/>
          <w:bCs/>
          <w:sz w:val="20"/>
          <w:szCs w:val="20"/>
        </w:rPr>
        <w:t>comprovar</w:t>
      </w:r>
      <w:r w:rsidR="00EA6402">
        <w:rPr>
          <w:rFonts w:asciiTheme="minorHAnsi" w:hAnsiTheme="minorHAnsi" w:cs="Arial"/>
          <w:bCs/>
          <w:sz w:val="20"/>
          <w:szCs w:val="20"/>
        </w:rPr>
        <w:t>n</w:t>
      </w:r>
      <w:r w:rsidR="00CD2B23" w:rsidRPr="00D3333A">
        <w:rPr>
          <w:rFonts w:asciiTheme="minorHAnsi" w:hAnsiTheme="minorHAnsi" w:cs="Arial"/>
          <w:bCs/>
          <w:sz w:val="20"/>
          <w:szCs w:val="20"/>
        </w:rPr>
        <w:t>e il possesso?</w:t>
      </w:r>
      <w:r w:rsidR="00CD2B23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AA6AE6" w:rsidRPr="003727CA" w:rsidRDefault="00AA6AE6" w:rsidP="001C359B">
      <w:pPr>
        <w:spacing w:line="276" w:lineRule="auto"/>
        <w:ind w:left="-76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1352"/>
        <w:gridCol w:w="3088"/>
        <w:tblGridChange w:id="0">
          <w:tblGrid>
            <w:gridCol w:w="4044"/>
            <w:gridCol w:w="1352"/>
            <w:gridCol w:w="3088"/>
          </w:tblGrid>
        </w:tblGridChange>
      </w:tblGrid>
      <w:tr w:rsidR="00DC380E" w:rsidRPr="00DC380E" w:rsidTr="009277E0">
        <w:trPr>
          <w:trHeight w:val="908"/>
          <w:tblHeader/>
        </w:trPr>
        <w:tc>
          <w:tcPr>
            <w:tcW w:w="2383" w:type="pct"/>
            <w:shd w:val="clear" w:color="000000" w:fill="BFBFBF"/>
            <w:noWrap/>
            <w:vAlign w:val="center"/>
            <w:hideMark/>
          </w:tcPr>
          <w:p w:rsidR="00DC380E" w:rsidRPr="009277E0" w:rsidRDefault="00DC380E" w:rsidP="00DC380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77E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CARATTERISTICA TECNICA</w:t>
            </w:r>
          </w:p>
        </w:tc>
        <w:tc>
          <w:tcPr>
            <w:tcW w:w="797" w:type="pct"/>
            <w:shd w:val="clear" w:color="000000" w:fill="BFBFBF"/>
            <w:vAlign w:val="center"/>
          </w:tcPr>
          <w:p w:rsidR="00DC380E" w:rsidRPr="009277E0" w:rsidRDefault="00DC380E" w:rsidP="00DC380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77E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Superata/da includere (specificare)</w:t>
            </w:r>
          </w:p>
        </w:tc>
        <w:tc>
          <w:tcPr>
            <w:tcW w:w="1820" w:type="pct"/>
            <w:shd w:val="clear" w:color="000000" w:fill="BFBFBF"/>
            <w:vAlign w:val="center"/>
          </w:tcPr>
          <w:p w:rsidR="00DC380E" w:rsidRPr="009277E0" w:rsidRDefault="00DC380E" w:rsidP="00B20A6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77E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Comprova tecnica</w:t>
            </w:r>
          </w:p>
        </w:tc>
      </w:tr>
      <w:tr w:rsidR="00DC380E" w:rsidRPr="00B0504E" w:rsidTr="009277E0">
        <w:trPr>
          <w:trHeight w:val="437"/>
        </w:trPr>
        <w:tc>
          <w:tcPr>
            <w:tcW w:w="2383" w:type="pct"/>
            <w:shd w:val="clear" w:color="auto" w:fill="auto"/>
            <w:vAlign w:val="center"/>
          </w:tcPr>
          <w:p w:rsidR="00DC380E" w:rsidRPr="0048110D" w:rsidRDefault="00DC380E" w:rsidP="00DC38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110D">
              <w:rPr>
                <w:rFonts w:ascii="Calibri" w:hAnsi="Calibri" w:cs="Calibri"/>
                <w:color w:val="000000"/>
                <w:sz w:val="16"/>
                <w:szCs w:val="16"/>
              </w:rPr>
              <w:t>Costo del ciclo di vita</w:t>
            </w:r>
          </w:p>
        </w:tc>
        <w:tc>
          <w:tcPr>
            <w:tcW w:w="797" w:type="pct"/>
            <w:vAlign w:val="center"/>
          </w:tcPr>
          <w:p w:rsidR="00DC380E" w:rsidRPr="00B0504E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DC380E" w:rsidRPr="00B0504E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C380E" w:rsidRPr="00B0504E" w:rsidTr="009277E0">
        <w:trPr>
          <w:trHeight w:val="437"/>
        </w:trPr>
        <w:tc>
          <w:tcPr>
            <w:tcW w:w="2383" w:type="pct"/>
            <w:shd w:val="clear" w:color="auto" w:fill="auto"/>
            <w:vAlign w:val="center"/>
          </w:tcPr>
          <w:p w:rsidR="00DC380E" w:rsidRPr="0048110D" w:rsidRDefault="00DC380E" w:rsidP="00DC38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504E">
              <w:rPr>
                <w:rFonts w:ascii="Calibri" w:hAnsi="Calibri" w:cs="Calibri"/>
                <w:color w:val="000000"/>
                <w:sz w:val="16"/>
                <w:szCs w:val="16"/>
              </w:rPr>
              <w:t>Prestazioni</w:t>
            </w:r>
            <w:r w:rsidRPr="0048110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 pieno carico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(es. coppia motore massima, pendenza massima) </w:t>
            </w:r>
          </w:p>
        </w:tc>
        <w:tc>
          <w:tcPr>
            <w:tcW w:w="797" w:type="pct"/>
            <w:vAlign w:val="center"/>
          </w:tcPr>
          <w:p w:rsidR="00DC380E" w:rsidRPr="00B0504E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DC380E" w:rsidRPr="00B0504E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C380E" w:rsidRPr="00B0504E" w:rsidTr="009277E0">
        <w:trPr>
          <w:trHeight w:val="437"/>
        </w:trPr>
        <w:tc>
          <w:tcPr>
            <w:tcW w:w="2383" w:type="pct"/>
            <w:shd w:val="clear" w:color="auto" w:fill="auto"/>
            <w:vAlign w:val="center"/>
          </w:tcPr>
          <w:p w:rsidR="00DC380E" w:rsidRPr="00136E9C" w:rsidRDefault="00DC380E" w:rsidP="00DC38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050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Prestazioni </w:t>
            </w:r>
            <w:r w:rsidRPr="00136E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impianto di climatizzazione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(es. potenza in raffreddamento, potenza in riscaldamento, portata d’aria)</w:t>
            </w:r>
          </w:p>
        </w:tc>
        <w:tc>
          <w:tcPr>
            <w:tcW w:w="797" w:type="pct"/>
            <w:vAlign w:val="center"/>
          </w:tcPr>
          <w:p w:rsidR="00DC380E" w:rsidRPr="00136E9C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DC380E" w:rsidRPr="00136E9C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</w:rPr>
            </w:pPr>
          </w:p>
        </w:tc>
      </w:tr>
      <w:tr w:rsidR="00DC380E" w:rsidRPr="00B0504E" w:rsidTr="009277E0">
        <w:trPr>
          <w:trHeight w:val="437"/>
        </w:trPr>
        <w:tc>
          <w:tcPr>
            <w:tcW w:w="2383" w:type="pct"/>
            <w:shd w:val="clear" w:color="auto" w:fill="auto"/>
            <w:vAlign w:val="center"/>
          </w:tcPr>
          <w:p w:rsidR="00DC380E" w:rsidRPr="00136E9C" w:rsidRDefault="00DC380E" w:rsidP="00DC38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504E">
              <w:rPr>
                <w:rFonts w:ascii="Calibri" w:hAnsi="Calibri" w:cs="Calibri"/>
                <w:color w:val="000000"/>
                <w:sz w:val="16"/>
                <w:szCs w:val="16"/>
              </w:rPr>
              <w:t>Posizionamento tubo di scarico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trattamento scarichi</w:t>
            </w:r>
          </w:p>
        </w:tc>
        <w:tc>
          <w:tcPr>
            <w:tcW w:w="797" w:type="pct"/>
            <w:vAlign w:val="center"/>
          </w:tcPr>
          <w:p w:rsidR="00DC380E" w:rsidRPr="00B0504E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DC380E" w:rsidRPr="00B0504E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C380E" w:rsidRPr="00B0504E" w:rsidTr="009277E0">
        <w:trPr>
          <w:trHeight w:val="437"/>
        </w:trPr>
        <w:tc>
          <w:tcPr>
            <w:tcW w:w="2383" w:type="pct"/>
            <w:shd w:val="clear" w:color="auto" w:fill="auto"/>
            <w:vAlign w:val="center"/>
          </w:tcPr>
          <w:p w:rsidR="00DC380E" w:rsidRPr="00136E9C" w:rsidRDefault="00DC380E" w:rsidP="00DC38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504E"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 w:rsidRPr="00136E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truttura </w:t>
            </w:r>
            <w:r w:rsidRPr="00B0504E">
              <w:rPr>
                <w:rFonts w:ascii="Calibri" w:hAnsi="Calibri" w:cs="Calibri"/>
                <w:color w:val="000000"/>
                <w:sz w:val="16"/>
                <w:szCs w:val="16"/>
              </w:rPr>
              <w:t>e protezione telaio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(es. trattamento anticorrosivo del telaio, verniciatura antivandalo)</w:t>
            </w:r>
          </w:p>
        </w:tc>
        <w:tc>
          <w:tcPr>
            <w:tcW w:w="797" w:type="pct"/>
            <w:vAlign w:val="center"/>
          </w:tcPr>
          <w:p w:rsidR="00DC380E" w:rsidRPr="00B0504E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DC380E" w:rsidRPr="00B0504E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C380E" w:rsidRPr="00B0504E" w:rsidTr="009277E0">
        <w:trPr>
          <w:trHeight w:val="437"/>
        </w:trPr>
        <w:tc>
          <w:tcPr>
            <w:tcW w:w="2383" w:type="pct"/>
            <w:shd w:val="clear" w:color="auto" w:fill="auto"/>
            <w:vAlign w:val="center"/>
          </w:tcPr>
          <w:p w:rsidR="00DC380E" w:rsidRPr="00136E9C" w:rsidRDefault="00DC380E" w:rsidP="00DC38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504E">
              <w:rPr>
                <w:rFonts w:ascii="Calibri" w:hAnsi="Calibri" w:cs="Calibri"/>
                <w:color w:val="000000"/>
                <w:sz w:val="16"/>
                <w:szCs w:val="16"/>
              </w:rPr>
              <w:t>Caratteristiche Illuminazione esterna</w:t>
            </w:r>
          </w:p>
        </w:tc>
        <w:tc>
          <w:tcPr>
            <w:tcW w:w="797" w:type="pct"/>
            <w:vAlign w:val="center"/>
          </w:tcPr>
          <w:p w:rsidR="00DC380E" w:rsidRPr="00B0504E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DC380E" w:rsidRPr="00B0504E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C380E" w:rsidRPr="00B0504E" w:rsidTr="009277E0">
        <w:trPr>
          <w:trHeight w:val="437"/>
        </w:trPr>
        <w:tc>
          <w:tcPr>
            <w:tcW w:w="2383" w:type="pct"/>
            <w:shd w:val="clear" w:color="auto" w:fill="auto"/>
            <w:vAlign w:val="center"/>
          </w:tcPr>
          <w:p w:rsidR="00DC380E" w:rsidRPr="0052721C" w:rsidRDefault="00DC380E" w:rsidP="00DC38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721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Capacità di trasporto </w:t>
            </w:r>
            <w:r w:rsidRPr="00B050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 di </w:t>
            </w:r>
            <w:proofErr w:type="spellStart"/>
            <w:r w:rsidRPr="00B0504E">
              <w:rPr>
                <w:rFonts w:ascii="Calibri" w:hAnsi="Calibri" w:cs="Calibri"/>
                <w:color w:val="000000"/>
                <w:sz w:val="16"/>
                <w:szCs w:val="16"/>
              </w:rPr>
              <w:t>incarroz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z</w:t>
            </w:r>
            <w:r w:rsidRPr="00B0504E">
              <w:rPr>
                <w:rFonts w:ascii="Calibri" w:hAnsi="Calibri" w:cs="Calibri"/>
                <w:color w:val="000000"/>
                <w:sz w:val="16"/>
                <w:szCs w:val="16"/>
              </w:rPr>
              <w:t>amento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(es. n. posti totali, n. posti seduti)</w:t>
            </w:r>
          </w:p>
        </w:tc>
        <w:tc>
          <w:tcPr>
            <w:tcW w:w="797" w:type="pct"/>
            <w:vAlign w:val="center"/>
          </w:tcPr>
          <w:p w:rsidR="00DC380E" w:rsidRPr="00B0504E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DC380E" w:rsidRPr="00B0504E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C380E" w:rsidRPr="00B0504E" w:rsidTr="009277E0">
        <w:trPr>
          <w:trHeight w:val="437"/>
        </w:trPr>
        <w:tc>
          <w:tcPr>
            <w:tcW w:w="2383" w:type="pct"/>
            <w:shd w:val="clear" w:color="auto" w:fill="auto"/>
            <w:vAlign w:val="center"/>
          </w:tcPr>
          <w:p w:rsidR="00DC380E" w:rsidRPr="0055427A" w:rsidRDefault="00DC380E" w:rsidP="00DC38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50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Tipologia di </w:t>
            </w:r>
            <w:r w:rsidRPr="0055427A">
              <w:rPr>
                <w:rFonts w:ascii="Calibri" w:hAnsi="Calibri" w:cs="Calibri"/>
                <w:color w:val="000000"/>
                <w:sz w:val="16"/>
                <w:szCs w:val="16"/>
              </w:rPr>
              <w:t>Sospension</w:t>
            </w:r>
            <w:r w:rsidRPr="00B0504E"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(es. anteriori indipendenti, pneumatiche integrali a controllo elettronico</w:t>
            </w:r>
            <w:r w:rsidRPr="001D3C59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7" w:type="pct"/>
            <w:vAlign w:val="center"/>
          </w:tcPr>
          <w:p w:rsidR="00DC380E" w:rsidRPr="00B0504E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DC380E" w:rsidRPr="00B0504E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C380E" w:rsidRPr="00B0504E" w:rsidTr="009277E0">
        <w:trPr>
          <w:trHeight w:val="437"/>
        </w:trPr>
        <w:tc>
          <w:tcPr>
            <w:tcW w:w="2383" w:type="pct"/>
            <w:shd w:val="clear" w:color="auto" w:fill="auto"/>
            <w:vAlign w:val="center"/>
          </w:tcPr>
          <w:p w:rsidR="00DC380E" w:rsidRPr="00136E9C" w:rsidRDefault="00DC380E" w:rsidP="00DC38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504E">
              <w:rPr>
                <w:rFonts w:ascii="Calibri" w:hAnsi="Calibri" w:cs="Calibri"/>
                <w:color w:val="000000"/>
                <w:sz w:val="16"/>
                <w:szCs w:val="16"/>
              </w:rPr>
              <w:t>Stabilità del veicolo durante la marcia e in frenata</w:t>
            </w:r>
            <w:r w:rsidRPr="00136E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es. </w:t>
            </w:r>
            <w:r w:rsidRPr="00136E9C">
              <w:rPr>
                <w:rFonts w:ascii="Calibri" w:hAnsi="Calibri" w:cs="Calibri"/>
                <w:color w:val="000000"/>
                <w:sz w:val="16"/>
                <w:szCs w:val="16"/>
              </w:rPr>
              <w:t>EBS</w:t>
            </w:r>
            <w:r w:rsidRPr="00B0504E">
              <w:rPr>
                <w:rFonts w:ascii="Calibri" w:hAnsi="Calibri" w:cs="Calibri"/>
                <w:color w:val="000000"/>
                <w:sz w:val="16"/>
                <w:szCs w:val="16"/>
              </w:rPr>
              <w:t>, ESP)</w:t>
            </w:r>
          </w:p>
        </w:tc>
        <w:tc>
          <w:tcPr>
            <w:tcW w:w="797" w:type="pct"/>
            <w:vAlign w:val="center"/>
          </w:tcPr>
          <w:p w:rsidR="00DC380E" w:rsidRPr="00B0504E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DC380E" w:rsidRPr="00B0504E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C380E" w:rsidRPr="00B0504E" w:rsidTr="009277E0">
        <w:trPr>
          <w:trHeight w:val="437"/>
        </w:trPr>
        <w:tc>
          <w:tcPr>
            <w:tcW w:w="2383" w:type="pct"/>
            <w:shd w:val="clear" w:color="auto" w:fill="auto"/>
            <w:vAlign w:val="center"/>
          </w:tcPr>
          <w:p w:rsidR="00DC380E" w:rsidRPr="0055427A" w:rsidRDefault="00DC380E" w:rsidP="00DC38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42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Sistemi di sicurezza passiva </w:t>
            </w:r>
            <w:r w:rsidRPr="00B0504E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es. </w:t>
            </w:r>
            <w:r w:rsidRPr="0055427A">
              <w:rPr>
                <w:rFonts w:ascii="Calibri" w:hAnsi="Calibri" w:cs="Calibri"/>
                <w:color w:val="000000"/>
                <w:sz w:val="16"/>
                <w:szCs w:val="16"/>
              </w:rPr>
              <w:t>ECE R</w:t>
            </w:r>
            <w:r w:rsidRPr="00B0504E">
              <w:rPr>
                <w:rFonts w:ascii="Calibri" w:hAnsi="Calibri" w:cs="Calibri"/>
                <w:color w:val="000000"/>
                <w:sz w:val="16"/>
                <w:szCs w:val="16"/>
              </w:rPr>
              <w:t>29, R66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1D3C59">
              <w:rPr>
                <w:rFonts w:ascii="Calibri" w:hAnsi="Calibri" w:cs="Calibri"/>
                <w:color w:val="000000"/>
                <w:sz w:val="16"/>
                <w:szCs w:val="16"/>
              </w:rPr>
              <w:t>Barre antisfondamento laterali</w:t>
            </w:r>
            <w:r w:rsidRPr="00B0504E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7" w:type="pct"/>
            <w:vAlign w:val="center"/>
          </w:tcPr>
          <w:p w:rsidR="00DC380E" w:rsidRPr="00B0504E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DC380E" w:rsidRPr="00B0504E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C380E" w:rsidRPr="00B0504E" w:rsidTr="009277E0">
        <w:trPr>
          <w:trHeight w:val="437"/>
        </w:trPr>
        <w:tc>
          <w:tcPr>
            <w:tcW w:w="2383" w:type="pct"/>
            <w:shd w:val="clear" w:color="auto" w:fill="auto"/>
            <w:vAlign w:val="center"/>
          </w:tcPr>
          <w:p w:rsidR="00DC380E" w:rsidRPr="0055427A" w:rsidRDefault="00DC380E" w:rsidP="00DC38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50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Livelli di </w:t>
            </w:r>
            <w:r w:rsidRPr="0055427A">
              <w:rPr>
                <w:rFonts w:ascii="Calibri" w:hAnsi="Calibri" w:cs="Calibri"/>
                <w:color w:val="000000"/>
                <w:sz w:val="16"/>
                <w:szCs w:val="16"/>
              </w:rPr>
              <w:t>Rumorosità</w:t>
            </w:r>
          </w:p>
        </w:tc>
        <w:tc>
          <w:tcPr>
            <w:tcW w:w="797" w:type="pct"/>
            <w:vAlign w:val="center"/>
          </w:tcPr>
          <w:p w:rsidR="00DC380E" w:rsidRPr="00B0504E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DC380E" w:rsidRPr="00B0504E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C380E" w:rsidRPr="00B0504E" w:rsidTr="009277E0">
        <w:trPr>
          <w:trHeight w:val="437"/>
        </w:trPr>
        <w:tc>
          <w:tcPr>
            <w:tcW w:w="2383" w:type="pct"/>
            <w:shd w:val="clear" w:color="auto" w:fill="auto"/>
            <w:vAlign w:val="center"/>
          </w:tcPr>
          <w:p w:rsidR="00DC380E" w:rsidRPr="0055427A" w:rsidRDefault="00DC380E" w:rsidP="00DC38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504E">
              <w:rPr>
                <w:rFonts w:ascii="Calibri" w:hAnsi="Calibri"/>
                <w:color w:val="000000"/>
                <w:sz w:val="16"/>
                <w:szCs w:val="16"/>
              </w:rPr>
              <w:t xml:space="preserve">Livelli delle </w:t>
            </w:r>
            <w:r w:rsidRPr="0055427A">
              <w:rPr>
                <w:rFonts w:ascii="Calibri" w:hAnsi="Calibri"/>
                <w:color w:val="000000"/>
                <w:sz w:val="16"/>
                <w:szCs w:val="16"/>
              </w:rPr>
              <w:t>Vibrazioni</w:t>
            </w:r>
          </w:p>
        </w:tc>
        <w:tc>
          <w:tcPr>
            <w:tcW w:w="797" w:type="pct"/>
            <w:vAlign w:val="center"/>
          </w:tcPr>
          <w:p w:rsidR="00DC380E" w:rsidRPr="0055427A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DC380E" w:rsidRPr="0055427A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</w:rPr>
            </w:pPr>
          </w:p>
        </w:tc>
      </w:tr>
      <w:tr w:rsidR="00DC380E" w:rsidRPr="00B0504E" w:rsidTr="009277E0">
        <w:trPr>
          <w:trHeight w:val="437"/>
        </w:trPr>
        <w:tc>
          <w:tcPr>
            <w:tcW w:w="2383" w:type="pct"/>
            <w:shd w:val="clear" w:color="auto" w:fill="auto"/>
            <w:vAlign w:val="center"/>
          </w:tcPr>
          <w:p w:rsidR="00DC380E" w:rsidRPr="001A5FB2" w:rsidDel="008B36F2" w:rsidRDefault="00DC380E" w:rsidP="00DC38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5FB2">
              <w:rPr>
                <w:rFonts w:ascii="Calibri" w:hAnsi="Calibri"/>
                <w:color w:val="000000"/>
                <w:sz w:val="16"/>
                <w:szCs w:val="16"/>
              </w:rPr>
              <w:t xml:space="preserve">Disposizione </w:t>
            </w:r>
            <w:r w:rsidRPr="00B0504E">
              <w:rPr>
                <w:rFonts w:ascii="Calibri" w:hAnsi="Calibri"/>
                <w:color w:val="000000"/>
                <w:sz w:val="16"/>
                <w:szCs w:val="16"/>
              </w:rPr>
              <w:t>serbatoi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1A5FB2">
              <w:rPr>
                <w:rFonts w:ascii="Calibri" w:hAnsi="Calibri"/>
                <w:color w:val="000000"/>
                <w:sz w:val="16"/>
                <w:szCs w:val="16"/>
              </w:rPr>
              <w:t xml:space="preserve"> (solo per i veicoli alimentati a CNG/LNG)</w:t>
            </w:r>
          </w:p>
        </w:tc>
        <w:tc>
          <w:tcPr>
            <w:tcW w:w="797" w:type="pct"/>
            <w:vAlign w:val="center"/>
          </w:tcPr>
          <w:p w:rsidR="00DC380E" w:rsidRPr="00B0504E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DC380E" w:rsidRPr="00B0504E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C380E" w:rsidRPr="00B0504E" w:rsidTr="009277E0">
        <w:trPr>
          <w:trHeight w:val="437"/>
        </w:trPr>
        <w:tc>
          <w:tcPr>
            <w:tcW w:w="2383" w:type="pct"/>
            <w:shd w:val="clear" w:color="auto" w:fill="auto"/>
            <w:vAlign w:val="center"/>
          </w:tcPr>
          <w:p w:rsidR="00DC380E" w:rsidRPr="001A5FB2" w:rsidRDefault="00DC380E" w:rsidP="00DC38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5FB2">
              <w:rPr>
                <w:rFonts w:ascii="Calibri" w:hAnsi="Calibri"/>
                <w:color w:val="000000"/>
                <w:sz w:val="16"/>
                <w:szCs w:val="16"/>
              </w:rPr>
              <w:t>Sistema di rilevazione delle fughe di gas  (solo per i veicoli alimentati a CNG/LNG)</w:t>
            </w:r>
          </w:p>
        </w:tc>
        <w:tc>
          <w:tcPr>
            <w:tcW w:w="797" w:type="pct"/>
            <w:vAlign w:val="center"/>
          </w:tcPr>
          <w:p w:rsidR="00DC380E" w:rsidRPr="00B0504E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DC380E" w:rsidRPr="00B0504E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C380E" w:rsidRPr="00B0504E" w:rsidTr="009277E0">
        <w:trPr>
          <w:trHeight w:val="437"/>
        </w:trPr>
        <w:tc>
          <w:tcPr>
            <w:tcW w:w="2383" w:type="pct"/>
            <w:shd w:val="clear" w:color="auto" w:fill="auto"/>
            <w:vAlign w:val="center"/>
          </w:tcPr>
          <w:p w:rsidR="00DC380E" w:rsidRPr="0052721C" w:rsidRDefault="00DC380E" w:rsidP="00DC380E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2721C">
              <w:rPr>
                <w:rFonts w:ascii="Calibri" w:hAnsi="Calibri"/>
                <w:color w:val="000000"/>
                <w:sz w:val="16"/>
                <w:szCs w:val="16"/>
              </w:rPr>
              <w:t>Costo energetico ed ambientale di esercizio</w:t>
            </w:r>
          </w:p>
        </w:tc>
        <w:tc>
          <w:tcPr>
            <w:tcW w:w="797" w:type="pct"/>
            <w:vAlign w:val="center"/>
          </w:tcPr>
          <w:p w:rsidR="00DC380E" w:rsidRPr="00B0504E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DC380E" w:rsidRPr="00B0504E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C380E" w:rsidRPr="00B0504E" w:rsidTr="009277E0">
        <w:trPr>
          <w:trHeight w:val="437"/>
        </w:trPr>
        <w:tc>
          <w:tcPr>
            <w:tcW w:w="2383" w:type="pct"/>
            <w:shd w:val="clear" w:color="auto" w:fill="auto"/>
            <w:vAlign w:val="center"/>
          </w:tcPr>
          <w:p w:rsidR="00DC380E" w:rsidRPr="0052721C" w:rsidRDefault="00DC380E" w:rsidP="00DC38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721C">
              <w:rPr>
                <w:rFonts w:ascii="Calibri" w:hAnsi="Calibri"/>
                <w:color w:val="000000"/>
                <w:sz w:val="16"/>
                <w:szCs w:val="16"/>
              </w:rPr>
              <w:t>Consum</w:t>
            </w:r>
            <w:r w:rsidRPr="00B0504E"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  <w:r w:rsidRPr="0052721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B0504E">
              <w:rPr>
                <w:rFonts w:ascii="Calibri" w:hAnsi="Calibri"/>
                <w:color w:val="000000"/>
                <w:sz w:val="16"/>
                <w:szCs w:val="16"/>
              </w:rPr>
              <w:t>e autonomia</w:t>
            </w:r>
          </w:p>
        </w:tc>
        <w:tc>
          <w:tcPr>
            <w:tcW w:w="797" w:type="pct"/>
            <w:vAlign w:val="center"/>
          </w:tcPr>
          <w:p w:rsidR="00DC380E" w:rsidRPr="00B0504E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DC380E" w:rsidRPr="00B0504E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</w:tr>
      <w:tr w:rsidR="00FE748D" w:rsidRPr="00B0504E" w:rsidTr="0096203F">
        <w:trPr>
          <w:trHeight w:val="437"/>
        </w:trPr>
        <w:tc>
          <w:tcPr>
            <w:tcW w:w="2383" w:type="pct"/>
            <w:shd w:val="clear" w:color="auto" w:fill="auto"/>
            <w:vAlign w:val="center"/>
          </w:tcPr>
          <w:p w:rsidR="00FE748D" w:rsidRPr="009277E0" w:rsidRDefault="00FE748D" w:rsidP="009277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Presenza di un sistema di </w:t>
            </w:r>
            <w:r w:rsidRPr="009277E0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  <w:r w:rsidRPr="009277E0">
              <w:rPr>
                <w:rFonts w:ascii="Calibri" w:hAnsi="Calibri"/>
                <w:color w:val="000000"/>
                <w:sz w:val="16"/>
                <w:szCs w:val="16"/>
              </w:rPr>
              <w:t>onitoraggio e gestione dei dati veicolari di marcia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(per i soli veicoli Full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Electric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Hybrid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7" w:type="pct"/>
            <w:vAlign w:val="center"/>
          </w:tcPr>
          <w:p w:rsidR="00FE748D" w:rsidRPr="00B0504E" w:rsidRDefault="00FE748D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FE748D" w:rsidRPr="00B0504E" w:rsidRDefault="00FE748D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</w:tr>
      <w:tr w:rsidR="00FE748D" w:rsidRPr="00B0504E" w:rsidTr="0096203F">
        <w:trPr>
          <w:trHeight w:val="437"/>
        </w:trPr>
        <w:tc>
          <w:tcPr>
            <w:tcW w:w="2383" w:type="pct"/>
            <w:shd w:val="clear" w:color="auto" w:fill="auto"/>
            <w:vAlign w:val="center"/>
          </w:tcPr>
          <w:p w:rsidR="00FE748D" w:rsidRDefault="00FE748D" w:rsidP="00DC38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</w:t>
            </w:r>
            <w:r w:rsidRPr="00FE748D">
              <w:rPr>
                <w:rFonts w:ascii="Calibri" w:hAnsi="Calibri"/>
                <w:color w:val="000000"/>
                <w:sz w:val="16"/>
                <w:szCs w:val="16"/>
              </w:rPr>
              <w:t>ispositivo per il bilancio energetico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(per i soli veicoli Full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Electric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Hybrid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7" w:type="pct"/>
            <w:vAlign w:val="center"/>
          </w:tcPr>
          <w:p w:rsidR="00FE748D" w:rsidRPr="00B0504E" w:rsidRDefault="00FE748D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FE748D" w:rsidRPr="00B0504E" w:rsidRDefault="00FE748D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</w:tr>
      <w:tr w:rsidR="00FE748D" w:rsidRPr="00B0504E" w:rsidTr="0096203F">
        <w:trPr>
          <w:trHeight w:val="437"/>
        </w:trPr>
        <w:tc>
          <w:tcPr>
            <w:tcW w:w="2383" w:type="pct"/>
            <w:shd w:val="clear" w:color="auto" w:fill="auto"/>
            <w:vAlign w:val="center"/>
          </w:tcPr>
          <w:p w:rsidR="00FE748D" w:rsidRDefault="00FE748D" w:rsidP="00DC38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Numero e posizionamento delle prese per la ricarica plug-i</w:t>
            </w:r>
            <w:r w:rsidRPr="00FE748D">
              <w:rPr>
                <w:rFonts w:ascii="Calibri" w:hAnsi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797" w:type="pct"/>
            <w:vAlign w:val="center"/>
          </w:tcPr>
          <w:p w:rsidR="00FE748D" w:rsidRPr="00B0504E" w:rsidRDefault="00FE748D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FE748D" w:rsidRPr="00B0504E" w:rsidRDefault="00FE748D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C380E" w:rsidRPr="00B0504E" w:rsidTr="009277E0">
        <w:trPr>
          <w:trHeight w:val="437"/>
        </w:trPr>
        <w:tc>
          <w:tcPr>
            <w:tcW w:w="2383" w:type="pct"/>
            <w:shd w:val="clear" w:color="auto" w:fill="auto"/>
            <w:vAlign w:val="center"/>
          </w:tcPr>
          <w:p w:rsidR="00DC380E" w:rsidRPr="0052721C" w:rsidRDefault="00DC380E" w:rsidP="00DC38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Caratteristiche delle batterie di trazione (es. densità di energia) </w:t>
            </w:r>
          </w:p>
        </w:tc>
        <w:tc>
          <w:tcPr>
            <w:tcW w:w="797" w:type="pct"/>
            <w:vAlign w:val="center"/>
          </w:tcPr>
          <w:p w:rsidR="00DC380E" w:rsidRPr="00B0504E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DC380E" w:rsidRPr="00B0504E" w:rsidRDefault="00DC380E" w:rsidP="00DC380E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C380E" w:rsidRPr="00B0504E" w:rsidTr="009277E0">
        <w:trPr>
          <w:trHeight w:val="437"/>
        </w:trPr>
        <w:tc>
          <w:tcPr>
            <w:tcW w:w="2383" w:type="pct"/>
            <w:shd w:val="clear" w:color="auto" w:fill="auto"/>
            <w:vAlign w:val="center"/>
          </w:tcPr>
          <w:p w:rsidR="00DC380E" w:rsidRPr="00AA6AE6" w:rsidRDefault="00DC380E" w:rsidP="00DC38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7C60">
              <w:rPr>
                <w:rFonts w:ascii="Calibri" w:hAnsi="Calibri" w:cs="Calibri"/>
                <w:color w:val="000000"/>
                <w:sz w:val="16"/>
                <w:szCs w:val="16"/>
              </w:rPr>
              <w:t>Estensione della garanzia di base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del veicolo (minimo 2 anni)</w:t>
            </w:r>
          </w:p>
        </w:tc>
        <w:tc>
          <w:tcPr>
            <w:tcW w:w="797" w:type="pct"/>
            <w:vAlign w:val="center"/>
          </w:tcPr>
          <w:p w:rsidR="00DC380E" w:rsidRPr="00AA6AE6" w:rsidRDefault="00DC380E" w:rsidP="00DC380E">
            <w:pPr>
              <w:jc w:val="center"/>
              <w:rPr>
                <w:rFonts w:ascii="Wingdings" w:hAnsi="Wingdings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DC380E" w:rsidRPr="00AA6AE6" w:rsidRDefault="00DC380E" w:rsidP="00DC380E">
            <w:pPr>
              <w:jc w:val="center"/>
              <w:rPr>
                <w:rFonts w:ascii="Wingdings" w:hAnsi="Wingdings"/>
                <w:color w:val="000000"/>
                <w:sz w:val="16"/>
                <w:szCs w:val="16"/>
                <w:highlight w:val="yellow"/>
              </w:rPr>
            </w:pPr>
          </w:p>
        </w:tc>
      </w:tr>
      <w:tr w:rsidR="00DC380E" w:rsidRPr="00B0504E" w:rsidTr="009277E0">
        <w:trPr>
          <w:trHeight w:val="437"/>
        </w:trPr>
        <w:tc>
          <w:tcPr>
            <w:tcW w:w="2383" w:type="pct"/>
            <w:shd w:val="clear" w:color="auto" w:fill="auto"/>
            <w:vAlign w:val="center"/>
          </w:tcPr>
          <w:p w:rsidR="00DC380E" w:rsidRPr="00C37C60" w:rsidRDefault="00DC380E" w:rsidP="00DC38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7C60">
              <w:rPr>
                <w:rFonts w:ascii="Calibri" w:hAnsi="Calibri" w:cs="Calibri"/>
                <w:color w:val="000000"/>
                <w:sz w:val="16"/>
                <w:szCs w:val="16"/>
              </w:rPr>
              <w:t>Estensione della garanzia di base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della batteria di trazione (minimo 4 anni per i soli veicoli Full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Electric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Hybrid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7" w:type="pct"/>
            <w:vAlign w:val="center"/>
          </w:tcPr>
          <w:p w:rsidR="00DC380E" w:rsidRPr="00AA6AE6" w:rsidRDefault="00DC380E" w:rsidP="00DC380E">
            <w:pPr>
              <w:jc w:val="center"/>
              <w:rPr>
                <w:rFonts w:ascii="Wingdings" w:hAnsi="Wingdings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DC380E" w:rsidRPr="00AA6AE6" w:rsidRDefault="00DC380E" w:rsidP="00DC380E">
            <w:pPr>
              <w:jc w:val="center"/>
              <w:rPr>
                <w:rFonts w:ascii="Wingdings" w:hAnsi="Wingdings"/>
                <w:color w:val="000000"/>
                <w:sz w:val="16"/>
                <w:szCs w:val="16"/>
                <w:highlight w:val="yellow"/>
              </w:rPr>
            </w:pPr>
          </w:p>
        </w:tc>
      </w:tr>
      <w:tr w:rsidR="00DC380E" w:rsidRPr="00B0504E" w:rsidTr="009277E0">
        <w:trPr>
          <w:trHeight w:val="437"/>
        </w:trPr>
        <w:tc>
          <w:tcPr>
            <w:tcW w:w="2383" w:type="pct"/>
            <w:shd w:val="clear" w:color="auto" w:fill="auto"/>
            <w:vAlign w:val="center"/>
          </w:tcPr>
          <w:p w:rsidR="00DC380E" w:rsidRPr="00AA6AE6" w:rsidRDefault="00DC380E" w:rsidP="00DC38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7C60">
              <w:rPr>
                <w:rFonts w:ascii="Calibri" w:hAnsi="Calibri" w:cs="Calibri"/>
                <w:color w:val="000000"/>
                <w:sz w:val="16"/>
                <w:szCs w:val="16"/>
              </w:rPr>
              <w:t>Indice minimo di disponibilità</w:t>
            </w:r>
          </w:p>
        </w:tc>
        <w:tc>
          <w:tcPr>
            <w:tcW w:w="797" w:type="pct"/>
            <w:vAlign w:val="center"/>
          </w:tcPr>
          <w:p w:rsidR="00DC380E" w:rsidRPr="00AA6AE6" w:rsidRDefault="00DC380E" w:rsidP="00DC380E">
            <w:pPr>
              <w:jc w:val="center"/>
              <w:rPr>
                <w:rFonts w:ascii="Wingdings" w:hAnsi="Wingdings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DC380E" w:rsidRPr="00AA6AE6" w:rsidRDefault="00DC380E" w:rsidP="00DC380E">
            <w:pPr>
              <w:jc w:val="center"/>
              <w:rPr>
                <w:rFonts w:ascii="Wingdings" w:hAnsi="Wingdings"/>
                <w:color w:val="000000"/>
                <w:sz w:val="16"/>
                <w:szCs w:val="16"/>
                <w:highlight w:val="yellow"/>
              </w:rPr>
            </w:pPr>
          </w:p>
        </w:tc>
      </w:tr>
      <w:tr w:rsidR="00DC380E" w:rsidRPr="00B0504E" w:rsidTr="009277E0">
        <w:trPr>
          <w:trHeight w:val="437"/>
        </w:trPr>
        <w:tc>
          <w:tcPr>
            <w:tcW w:w="2383" w:type="pct"/>
            <w:shd w:val="clear" w:color="auto" w:fill="auto"/>
            <w:vAlign w:val="center"/>
          </w:tcPr>
          <w:p w:rsidR="00DC380E" w:rsidRPr="00AA6AE6" w:rsidRDefault="00DC380E" w:rsidP="00DC38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542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Time </w:t>
            </w:r>
            <w:proofErr w:type="spellStart"/>
            <w:r w:rsidRPr="0055427A">
              <w:rPr>
                <w:rFonts w:ascii="Calibri" w:hAnsi="Calibri" w:cs="Calibri"/>
                <w:color w:val="000000"/>
                <w:sz w:val="16"/>
                <w:szCs w:val="16"/>
              </w:rPr>
              <w:t>limit</w:t>
            </w:r>
            <w:proofErr w:type="spellEnd"/>
            <w:r w:rsidRPr="005542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di consegna parti di ricambio</w:t>
            </w:r>
          </w:p>
        </w:tc>
        <w:tc>
          <w:tcPr>
            <w:tcW w:w="797" w:type="pct"/>
            <w:vAlign w:val="center"/>
          </w:tcPr>
          <w:p w:rsidR="00DC380E" w:rsidRPr="00A933CA" w:rsidRDefault="00DC380E" w:rsidP="00DC380E">
            <w:pPr>
              <w:jc w:val="center"/>
              <w:rPr>
                <w:rFonts w:ascii="Wingdings" w:hAnsi="Wingdings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DC380E" w:rsidRPr="001C359B" w:rsidRDefault="00DC380E" w:rsidP="00DC380E">
            <w:pPr>
              <w:jc w:val="center"/>
              <w:rPr>
                <w:rFonts w:ascii="Wingdings" w:hAnsi="Wingdings"/>
                <w:color w:val="000000"/>
                <w:sz w:val="16"/>
                <w:szCs w:val="16"/>
                <w:highlight w:val="yellow"/>
              </w:rPr>
            </w:pPr>
          </w:p>
        </w:tc>
      </w:tr>
      <w:tr w:rsidR="00DC380E" w:rsidRPr="00B0504E" w:rsidTr="009277E0">
        <w:trPr>
          <w:trHeight w:val="437"/>
        </w:trPr>
        <w:tc>
          <w:tcPr>
            <w:tcW w:w="2383" w:type="pct"/>
            <w:shd w:val="clear" w:color="auto" w:fill="auto"/>
            <w:vAlign w:val="center"/>
          </w:tcPr>
          <w:p w:rsidR="00DC380E" w:rsidRPr="0055427A" w:rsidRDefault="00DC380E" w:rsidP="00DC380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Copertura e capillarità della Rete di Assistenza</w:t>
            </w:r>
          </w:p>
        </w:tc>
        <w:tc>
          <w:tcPr>
            <w:tcW w:w="797" w:type="pct"/>
            <w:vAlign w:val="center"/>
          </w:tcPr>
          <w:p w:rsidR="00DC380E" w:rsidRPr="00A933CA" w:rsidRDefault="00DC380E" w:rsidP="00DC380E">
            <w:pPr>
              <w:jc w:val="center"/>
              <w:rPr>
                <w:rFonts w:ascii="Wingdings" w:hAnsi="Wingdings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DC380E" w:rsidRPr="00BC58D6" w:rsidRDefault="00DC380E" w:rsidP="00DC380E">
            <w:pPr>
              <w:jc w:val="center"/>
              <w:rPr>
                <w:rFonts w:ascii="Wingdings" w:hAnsi="Wingdings"/>
                <w:color w:val="000000"/>
                <w:sz w:val="16"/>
                <w:szCs w:val="16"/>
                <w:highlight w:val="yellow"/>
              </w:rPr>
            </w:pPr>
          </w:p>
        </w:tc>
      </w:tr>
      <w:tr w:rsidR="00DC380E" w:rsidRPr="00B0504E" w:rsidTr="009277E0">
        <w:trPr>
          <w:trHeight w:val="437"/>
        </w:trPr>
        <w:tc>
          <w:tcPr>
            <w:tcW w:w="2383" w:type="pct"/>
            <w:shd w:val="clear" w:color="auto" w:fill="auto"/>
            <w:vAlign w:val="center"/>
          </w:tcPr>
          <w:p w:rsidR="00DC380E" w:rsidRPr="009277E0" w:rsidRDefault="00E74AC7" w:rsidP="00DC380E">
            <w:pPr>
              <w:rPr>
                <w:rFonts w:ascii="Calibri" w:hAnsi="Calibri" w:cs="Calibri"/>
                <w:i/>
                <w:color w:val="000099"/>
                <w:sz w:val="16"/>
                <w:szCs w:val="16"/>
              </w:rPr>
            </w:pPr>
            <w:r w:rsidRPr="009277E0">
              <w:rPr>
                <w:rFonts w:ascii="Calibri" w:hAnsi="Calibri" w:cs="Calibri"/>
                <w:i/>
                <w:color w:val="000099"/>
                <w:sz w:val="16"/>
                <w:szCs w:val="16"/>
              </w:rPr>
              <w:t>&lt;aggiungere quanto si ritiene più opportuno&gt;</w:t>
            </w:r>
          </w:p>
        </w:tc>
        <w:tc>
          <w:tcPr>
            <w:tcW w:w="797" w:type="pct"/>
            <w:vAlign w:val="center"/>
          </w:tcPr>
          <w:p w:rsidR="00DC380E" w:rsidRPr="00A933CA" w:rsidRDefault="00DC380E" w:rsidP="00DC380E">
            <w:pPr>
              <w:jc w:val="center"/>
              <w:rPr>
                <w:rFonts w:ascii="Wingdings" w:hAnsi="Wingdings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DC380E" w:rsidRPr="00BC58D6" w:rsidRDefault="00DC380E" w:rsidP="00DC380E">
            <w:pPr>
              <w:jc w:val="center"/>
              <w:rPr>
                <w:rFonts w:ascii="Wingdings" w:hAnsi="Wingdings"/>
                <w:color w:val="000000"/>
                <w:sz w:val="16"/>
                <w:szCs w:val="16"/>
                <w:highlight w:val="yellow"/>
              </w:rPr>
            </w:pPr>
          </w:p>
        </w:tc>
      </w:tr>
      <w:tr w:rsidR="00E74AC7" w:rsidRPr="00B0504E" w:rsidTr="0096203F">
        <w:trPr>
          <w:trHeight w:val="437"/>
        </w:trPr>
        <w:tc>
          <w:tcPr>
            <w:tcW w:w="2383" w:type="pct"/>
            <w:shd w:val="clear" w:color="auto" w:fill="auto"/>
            <w:vAlign w:val="center"/>
          </w:tcPr>
          <w:p w:rsidR="00E74AC7" w:rsidRPr="009277E0" w:rsidRDefault="00E74AC7" w:rsidP="00E74AC7">
            <w:pPr>
              <w:rPr>
                <w:rFonts w:ascii="Calibri" w:hAnsi="Calibri" w:cs="Calibri"/>
                <w:i/>
                <w:color w:val="000099"/>
                <w:sz w:val="16"/>
                <w:szCs w:val="16"/>
              </w:rPr>
            </w:pPr>
            <w:r w:rsidRPr="001A06CE">
              <w:rPr>
                <w:rFonts w:ascii="Calibri" w:hAnsi="Calibri" w:cs="Calibri"/>
                <w:i/>
                <w:color w:val="000099"/>
                <w:sz w:val="16"/>
                <w:szCs w:val="16"/>
              </w:rPr>
              <w:t>&lt;aggiungere quanto si ritiene più opportuno&gt;</w:t>
            </w:r>
          </w:p>
        </w:tc>
        <w:tc>
          <w:tcPr>
            <w:tcW w:w="797" w:type="pct"/>
            <w:vAlign w:val="center"/>
          </w:tcPr>
          <w:p w:rsidR="00E74AC7" w:rsidRPr="00A933CA" w:rsidRDefault="00E74AC7" w:rsidP="00E74AC7">
            <w:pPr>
              <w:jc w:val="center"/>
              <w:rPr>
                <w:rFonts w:ascii="Wingdings" w:hAnsi="Wingdings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E74AC7" w:rsidRPr="00BC58D6" w:rsidRDefault="00E74AC7" w:rsidP="00E74AC7">
            <w:pPr>
              <w:jc w:val="center"/>
              <w:rPr>
                <w:rFonts w:ascii="Wingdings" w:hAnsi="Wingdings"/>
                <w:color w:val="000000"/>
                <w:sz w:val="16"/>
                <w:szCs w:val="16"/>
                <w:highlight w:val="yellow"/>
              </w:rPr>
            </w:pPr>
          </w:p>
        </w:tc>
      </w:tr>
      <w:tr w:rsidR="00E74AC7" w:rsidRPr="00B0504E" w:rsidTr="0096203F">
        <w:trPr>
          <w:trHeight w:val="437"/>
        </w:trPr>
        <w:tc>
          <w:tcPr>
            <w:tcW w:w="2383" w:type="pct"/>
            <w:shd w:val="clear" w:color="auto" w:fill="auto"/>
            <w:vAlign w:val="center"/>
          </w:tcPr>
          <w:p w:rsidR="00E74AC7" w:rsidRPr="009277E0" w:rsidRDefault="00E74AC7" w:rsidP="00E74AC7">
            <w:pPr>
              <w:rPr>
                <w:rFonts w:ascii="Calibri" w:hAnsi="Calibri" w:cs="Calibri"/>
                <w:i/>
                <w:color w:val="0070C0"/>
                <w:sz w:val="16"/>
                <w:szCs w:val="16"/>
              </w:rPr>
            </w:pPr>
            <w:r w:rsidRPr="001A06CE">
              <w:rPr>
                <w:rFonts w:ascii="Calibri" w:hAnsi="Calibri" w:cs="Calibri"/>
                <w:i/>
                <w:color w:val="000099"/>
                <w:sz w:val="16"/>
                <w:szCs w:val="16"/>
              </w:rPr>
              <w:t>&lt;aggiungere quanto si ritiene più opportuno&gt;</w:t>
            </w:r>
          </w:p>
        </w:tc>
        <w:tc>
          <w:tcPr>
            <w:tcW w:w="797" w:type="pct"/>
            <w:vAlign w:val="center"/>
          </w:tcPr>
          <w:p w:rsidR="00E74AC7" w:rsidRPr="00A933CA" w:rsidRDefault="00E74AC7" w:rsidP="00E74AC7">
            <w:pPr>
              <w:jc w:val="center"/>
              <w:rPr>
                <w:rFonts w:ascii="Wingdings" w:hAnsi="Wingdings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E74AC7" w:rsidRPr="00BC58D6" w:rsidRDefault="00E74AC7" w:rsidP="00E74AC7">
            <w:pPr>
              <w:jc w:val="center"/>
              <w:rPr>
                <w:rFonts w:ascii="Wingdings" w:hAnsi="Wingdings"/>
                <w:color w:val="000000"/>
                <w:sz w:val="16"/>
                <w:szCs w:val="16"/>
                <w:highlight w:val="yellow"/>
              </w:rPr>
            </w:pPr>
          </w:p>
        </w:tc>
      </w:tr>
    </w:tbl>
    <w:p w:rsidR="00AA6AE6" w:rsidRPr="001C359B" w:rsidRDefault="00AA6AE6" w:rsidP="001C35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5857E0" w:rsidRPr="00F56244" w:rsidRDefault="005857E0" w:rsidP="001C359B">
      <w:pPr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A vostro parere quali </w:t>
      </w:r>
      <w:r w:rsidRPr="00627849">
        <w:rPr>
          <w:rFonts w:asciiTheme="minorHAnsi" w:hAnsiTheme="minorHAnsi" w:cs="Arial"/>
          <w:bCs/>
          <w:sz w:val="20"/>
          <w:szCs w:val="20"/>
        </w:rPr>
        <w:t>dotazioni</w:t>
      </w:r>
      <w:r>
        <w:rPr>
          <w:rFonts w:asciiTheme="minorHAnsi" w:hAnsiTheme="minorHAnsi" w:cs="Arial"/>
          <w:bCs/>
          <w:sz w:val="20"/>
          <w:szCs w:val="20"/>
        </w:rPr>
        <w:t xml:space="preserve"> e</w:t>
      </w:r>
      <w:r w:rsidRPr="00627849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e</w:t>
      </w:r>
      <w:r w:rsidRPr="00627849">
        <w:rPr>
          <w:rFonts w:asciiTheme="minorHAnsi" w:hAnsiTheme="minorHAnsi" w:cs="Arial"/>
          <w:bCs/>
          <w:sz w:val="20"/>
          <w:szCs w:val="20"/>
        </w:rPr>
        <w:t>quipaggiamenti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BD26FB">
        <w:rPr>
          <w:rFonts w:asciiTheme="minorHAnsi" w:hAnsiTheme="minorHAnsi" w:cs="Arial"/>
          <w:bCs/>
          <w:sz w:val="20"/>
          <w:szCs w:val="20"/>
        </w:rPr>
        <w:t>do</w:t>
      </w:r>
      <w:r>
        <w:rPr>
          <w:rFonts w:asciiTheme="minorHAnsi" w:hAnsiTheme="minorHAnsi" w:cs="Arial"/>
          <w:bCs/>
          <w:sz w:val="20"/>
          <w:szCs w:val="20"/>
        </w:rPr>
        <w:t>vrebbero</w:t>
      </w:r>
      <w:r w:rsidRPr="00BD26FB">
        <w:rPr>
          <w:rFonts w:asciiTheme="minorHAnsi" w:hAnsiTheme="minorHAnsi" w:cs="Arial"/>
          <w:bCs/>
          <w:sz w:val="20"/>
          <w:szCs w:val="20"/>
        </w:rPr>
        <w:t xml:space="preserve"> essere presi in considerazione per lo sviluppo </w:t>
      </w:r>
      <w:r>
        <w:rPr>
          <w:rFonts w:asciiTheme="minorHAnsi" w:hAnsiTheme="minorHAnsi" w:cs="Arial"/>
          <w:bCs/>
          <w:sz w:val="20"/>
          <w:szCs w:val="20"/>
        </w:rPr>
        <w:t>della futura gara</w:t>
      </w:r>
      <w:r w:rsidRPr="00BD26FB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5857E0" w:rsidTr="0000173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5857E0" w:rsidRDefault="005857E0" w:rsidP="0000173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5857E0" w:rsidRDefault="005857E0" w:rsidP="009A6B9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627849" w:rsidRPr="00F56244" w:rsidRDefault="00627849" w:rsidP="00627849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 vostro parere quali personalizzazioni dovrebbero essere previste nella futura gara?</w:t>
      </w:r>
      <w:r w:rsidRPr="00627849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27849" w:rsidTr="00CE087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627849" w:rsidRDefault="00627849" w:rsidP="00CE087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627849" w:rsidRDefault="00627849" w:rsidP="00627849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AA6AE6" w:rsidRPr="001C359B" w:rsidRDefault="00AA6AE6" w:rsidP="00AA6AE6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1C359B">
        <w:rPr>
          <w:rFonts w:asciiTheme="minorHAnsi" w:hAnsiTheme="minorHAnsi" w:cs="Arial"/>
          <w:bCs/>
          <w:sz w:val="20"/>
          <w:szCs w:val="20"/>
        </w:rPr>
        <w:t xml:space="preserve">Indicare </w:t>
      </w:r>
      <w:r w:rsidR="00187BC1">
        <w:rPr>
          <w:rFonts w:asciiTheme="minorHAnsi" w:hAnsiTheme="minorHAnsi" w:cs="Arial"/>
          <w:bCs/>
          <w:sz w:val="20"/>
          <w:szCs w:val="20"/>
        </w:rPr>
        <w:t>fino a n.3</w:t>
      </w:r>
      <w:r w:rsidR="00187BC1" w:rsidRPr="001C359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marche/modelli</w:t>
      </w:r>
      <w:r w:rsidRPr="001C359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</w:t>
      </w:r>
      <w:r w:rsidRPr="00AA6AE6">
        <w:rPr>
          <w:rFonts w:asciiTheme="minorHAnsi" w:hAnsiTheme="minorHAnsi" w:cs="Arial"/>
          <w:bCs/>
          <w:sz w:val="20"/>
          <w:szCs w:val="20"/>
        </w:rPr>
        <w:t>i se</w:t>
      </w:r>
      <w:r>
        <w:rPr>
          <w:rFonts w:asciiTheme="minorHAnsi" w:hAnsiTheme="minorHAnsi" w:cs="Arial"/>
          <w:bCs/>
          <w:sz w:val="20"/>
          <w:szCs w:val="20"/>
        </w:rPr>
        <w:t>lleria</w:t>
      </w:r>
      <w:r w:rsidR="00187BC1">
        <w:rPr>
          <w:rFonts w:asciiTheme="minorHAnsi" w:hAnsiTheme="minorHAnsi" w:cs="Arial"/>
          <w:bCs/>
          <w:sz w:val="20"/>
          <w:szCs w:val="20"/>
        </w:rPr>
        <w:t xml:space="preserve"> differenti</w:t>
      </w:r>
      <w:r w:rsidRPr="001C359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C359B">
        <w:rPr>
          <w:rFonts w:asciiTheme="minorHAnsi" w:hAnsiTheme="minorHAnsi" w:cs="Arial"/>
          <w:bCs/>
          <w:sz w:val="20"/>
          <w:szCs w:val="20"/>
        </w:rPr>
        <w:t>che possono essere montati</w:t>
      </w:r>
      <w:r w:rsidRPr="001C359B">
        <w:rPr>
          <w:rFonts w:asciiTheme="minorHAnsi" w:hAnsiTheme="minorHAnsi" w:cs="Arial"/>
          <w:bCs/>
          <w:sz w:val="20"/>
          <w:szCs w:val="20"/>
        </w:rPr>
        <w:t xml:space="preserve"> sui veicoli da Voi commercializzati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187BC1">
        <w:rPr>
          <w:rFonts w:asciiTheme="minorHAnsi" w:hAnsiTheme="minorHAnsi" w:cs="Arial"/>
          <w:bCs/>
          <w:sz w:val="20"/>
          <w:szCs w:val="20"/>
        </w:rPr>
        <w:t xml:space="preserve">(specificando se ricompresi </w:t>
      </w:r>
      <w:r>
        <w:rPr>
          <w:rFonts w:asciiTheme="minorHAnsi" w:hAnsiTheme="minorHAnsi" w:cs="Arial"/>
          <w:bCs/>
          <w:sz w:val="20"/>
          <w:szCs w:val="20"/>
        </w:rPr>
        <w:t xml:space="preserve">nella dotazione base </w:t>
      </w:r>
      <w:r w:rsidR="00187BC1">
        <w:rPr>
          <w:rFonts w:asciiTheme="minorHAnsi" w:hAnsiTheme="minorHAnsi" w:cs="Arial"/>
          <w:bCs/>
          <w:sz w:val="20"/>
          <w:szCs w:val="20"/>
        </w:rPr>
        <w:t xml:space="preserve">o </w:t>
      </w:r>
      <w:r>
        <w:rPr>
          <w:rFonts w:asciiTheme="minorHAnsi" w:hAnsiTheme="minorHAnsi" w:cs="Arial"/>
          <w:bCs/>
          <w:sz w:val="20"/>
          <w:szCs w:val="20"/>
        </w:rPr>
        <w:t>come optional</w:t>
      </w:r>
      <w:r w:rsidR="00187BC1">
        <w:rPr>
          <w:rFonts w:asciiTheme="minorHAnsi" w:hAnsiTheme="minorHAnsi" w:cs="Arial"/>
          <w:bCs/>
          <w:sz w:val="20"/>
          <w:szCs w:val="20"/>
        </w:rPr>
        <w:t>)</w:t>
      </w:r>
      <w:r w:rsidRPr="001C359B">
        <w:rPr>
          <w:rFonts w:asciiTheme="minorHAnsi" w:hAnsiTheme="minorHAnsi" w:cs="Arial"/>
          <w:bCs/>
          <w:sz w:val="20"/>
          <w:szCs w:val="20"/>
        </w:rPr>
        <w:t xml:space="preserve">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A6AE6" w:rsidTr="0000173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AA6AE6" w:rsidRDefault="00AA6AE6" w:rsidP="0000173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AA6AE6" w:rsidRPr="001C359B" w:rsidRDefault="00AA6AE6" w:rsidP="00627849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067055" w:rsidRPr="00F56244" w:rsidRDefault="00A933CA" w:rsidP="00C50DEC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 che modo la </w:t>
      </w:r>
      <w:r w:rsidR="001C359B">
        <w:rPr>
          <w:rFonts w:asciiTheme="minorHAnsi" w:hAnsiTheme="minorHAnsi" w:cs="Arial"/>
          <w:bCs/>
          <w:sz w:val="20"/>
          <w:szCs w:val="20"/>
        </w:rPr>
        <w:t>V</w:t>
      </w:r>
      <w:r>
        <w:rPr>
          <w:rFonts w:asciiTheme="minorHAnsi" w:hAnsiTheme="minorHAnsi" w:cs="Arial"/>
          <w:bCs/>
          <w:sz w:val="20"/>
          <w:szCs w:val="20"/>
        </w:rPr>
        <w:t>ostra azienda è in grado di organizzare</w:t>
      </w:r>
      <w:r w:rsidR="00067055">
        <w:rPr>
          <w:rFonts w:asciiTheme="minorHAnsi" w:hAnsiTheme="minorHAnsi" w:cs="Arial"/>
          <w:bCs/>
          <w:sz w:val="20"/>
          <w:szCs w:val="20"/>
        </w:rPr>
        <w:t xml:space="preserve"> il </w:t>
      </w:r>
      <w:r w:rsidR="00C50DEC">
        <w:rPr>
          <w:rFonts w:asciiTheme="minorHAnsi" w:hAnsiTheme="minorHAnsi" w:cs="Arial"/>
          <w:bCs/>
          <w:sz w:val="20"/>
          <w:szCs w:val="20"/>
        </w:rPr>
        <w:t>s</w:t>
      </w:r>
      <w:r w:rsidR="00067055" w:rsidRPr="00BD26FB">
        <w:rPr>
          <w:rFonts w:asciiTheme="minorHAnsi" w:hAnsiTheme="minorHAnsi" w:cs="Arial"/>
          <w:bCs/>
          <w:sz w:val="20"/>
          <w:szCs w:val="20"/>
        </w:rPr>
        <w:t>ervizio di manutenzione</w:t>
      </w:r>
      <w:r w:rsidR="00C50DEC">
        <w:rPr>
          <w:rFonts w:asciiTheme="minorHAnsi" w:hAnsiTheme="minorHAnsi" w:cs="Arial"/>
          <w:bCs/>
          <w:sz w:val="20"/>
          <w:szCs w:val="20"/>
        </w:rPr>
        <w:t xml:space="preserve"> full service</w:t>
      </w:r>
      <w:r w:rsidR="00067055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50DEC">
        <w:rPr>
          <w:rFonts w:asciiTheme="minorHAnsi" w:hAnsiTheme="minorHAnsi" w:cs="Arial"/>
          <w:bCs/>
          <w:sz w:val="20"/>
          <w:szCs w:val="20"/>
        </w:rPr>
        <w:t>(es. in funzione dei profili</w:t>
      </w:r>
      <w:r w:rsidR="00C50DEC" w:rsidRPr="00C50DEC">
        <w:rPr>
          <w:rFonts w:asciiTheme="minorHAnsi" w:hAnsiTheme="minorHAnsi" w:cs="Arial"/>
          <w:bCs/>
          <w:sz w:val="20"/>
          <w:szCs w:val="20"/>
        </w:rPr>
        <w:t xml:space="preserve"> di missione</w:t>
      </w:r>
      <w:r w:rsidR="00C50DEC">
        <w:rPr>
          <w:rFonts w:asciiTheme="minorHAnsi" w:hAnsiTheme="minorHAnsi" w:cs="Arial"/>
          <w:bCs/>
          <w:sz w:val="20"/>
          <w:szCs w:val="20"/>
        </w:rPr>
        <w:t>, della copertura territoriale,</w:t>
      </w:r>
      <w:r w:rsidR="00B20A66">
        <w:rPr>
          <w:rFonts w:asciiTheme="minorHAnsi" w:hAnsiTheme="minorHAnsi" w:cs="Arial"/>
          <w:bCs/>
          <w:sz w:val="20"/>
          <w:szCs w:val="20"/>
        </w:rPr>
        <w:t xml:space="preserve"> etc</w:t>
      </w:r>
      <w:r w:rsidR="00EA6402">
        <w:rPr>
          <w:rFonts w:asciiTheme="minorHAnsi" w:hAnsiTheme="minorHAnsi" w:cs="Arial"/>
          <w:bCs/>
          <w:sz w:val="20"/>
          <w:szCs w:val="20"/>
        </w:rPr>
        <w:t>.</w:t>
      </w:r>
      <w:r w:rsidR="00C50DEC">
        <w:rPr>
          <w:rFonts w:asciiTheme="minorHAnsi" w:hAnsiTheme="minorHAnsi" w:cs="Arial"/>
          <w:bCs/>
          <w:sz w:val="20"/>
          <w:szCs w:val="20"/>
        </w:rPr>
        <w:t xml:space="preserve">), </w:t>
      </w:r>
      <w:r w:rsidR="00067055">
        <w:rPr>
          <w:rFonts w:asciiTheme="minorHAnsi" w:hAnsiTheme="minorHAnsi" w:cs="Arial"/>
          <w:bCs/>
          <w:sz w:val="20"/>
          <w:szCs w:val="20"/>
        </w:rPr>
        <w:t>sul territorio nazionale</w:t>
      </w:r>
      <w:r w:rsidR="00C50DEC">
        <w:rPr>
          <w:rFonts w:asciiTheme="minorHAnsi" w:hAnsiTheme="minorHAnsi" w:cs="Arial"/>
          <w:bCs/>
          <w:sz w:val="20"/>
          <w:szCs w:val="20"/>
        </w:rPr>
        <w:t>?</w:t>
      </w:r>
      <w:r w:rsidR="00067055" w:rsidRPr="00067055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A6402">
        <w:rPr>
          <w:rFonts w:asciiTheme="minorHAnsi" w:hAnsiTheme="minorHAnsi" w:cs="Arial"/>
          <w:bCs/>
          <w:sz w:val="20"/>
          <w:szCs w:val="20"/>
        </w:rPr>
        <w:t>D</w:t>
      </w:r>
      <w:r w:rsidR="00EA6402" w:rsidRPr="00C96EFC">
        <w:rPr>
          <w:rFonts w:asciiTheme="minorHAnsi" w:hAnsiTheme="minorHAnsi" w:cs="Arial"/>
          <w:bCs/>
          <w:sz w:val="20"/>
          <w:szCs w:val="20"/>
        </w:rPr>
        <w:t>esc</w:t>
      </w:r>
      <w:r w:rsidR="00EA6402">
        <w:rPr>
          <w:rFonts w:asciiTheme="minorHAnsi" w:hAnsiTheme="minorHAnsi" w:cs="Arial"/>
          <w:bCs/>
          <w:sz w:val="20"/>
          <w:szCs w:val="20"/>
        </w:rPr>
        <w:t>rivete l’organizzazione della s</w:t>
      </w:r>
      <w:r w:rsidR="00EA6402" w:rsidRPr="00C96EFC">
        <w:rPr>
          <w:rFonts w:asciiTheme="minorHAnsi" w:hAnsiTheme="minorHAnsi" w:cs="Arial"/>
          <w:bCs/>
          <w:sz w:val="20"/>
          <w:szCs w:val="20"/>
        </w:rPr>
        <w:t xml:space="preserve">truttura </w:t>
      </w:r>
      <w:r w:rsidR="00EA6402">
        <w:rPr>
          <w:rFonts w:asciiTheme="minorHAnsi" w:hAnsiTheme="minorHAnsi" w:cs="Arial"/>
          <w:bCs/>
          <w:sz w:val="20"/>
          <w:szCs w:val="20"/>
        </w:rPr>
        <w:t xml:space="preserve">di </w:t>
      </w:r>
      <w:r w:rsidR="00EA6402" w:rsidRPr="00C96EFC">
        <w:rPr>
          <w:rFonts w:asciiTheme="minorHAnsi" w:hAnsiTheme="minorHAnsi" w:cs="Arial"/>
          <w:bCs/>
          <w:sz w:val="20"/>
          <w:szCs w:val="20"/>
        </w:rPr>
        <w:t xml:space="preserve">assistenza </w:t>
      </w:r>
      <w:r w:rsidR="00EA6402">
        <w:rPr>
          <w:rFonts w:asciiTheme="minorHAnsi" w:hAnsiTheme="minorHAnsi" w:cs="Arial"/>
          <w:bCs/>
          <w:sz w:val="20"/>
          <w:szCs w:val="20"/>
        </w:rPr>
        <w:t>tecnica della Vostra azienda specificandone in particolar modo il</w:t>
      </w:r>
      <w:r w:rsidR="00EA6402" w:rsidRPr="00C96EF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A6402">
        <w:rPr>
          <w:rFonts w:asciiTheme="minorHAnsi" w:hAnsiTheme="minorHAnsi" w:cs="Arial"/>
          <w:bCs/>
          <w:sz w:val="20"/>
          <w:szCs w:val="20"/>
        </w:rPr>
        <w:t>numero di centri/officine e la loro dislocazione sul territorio nazionale.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67055" w:rsidTr="00CE087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067055" w:rsidRDefault="00067055" w:rsidP="00CE087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A6402" w:rsidRDefault="00EA6402" w:rsidP="00CE087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A6402" w:rsidRDefault="00EA6402" w:rsidP="00CE087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A6402" w:rsidRDefault="00EA6402" w:rsidP="00CE087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A6402" w:rsidRDefault="00EA6402" w:rsidP="00CE087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A6402" w:rsidRDefault="00EA6402" w:rsidP="00CE087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A6402" w:rsidRDefault="00EA6402" w:rsidP="00CE087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A6402" w:rsidRDefault="00EA6402" w:rsidP="00CE087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A6402" w:rsidRDefault="00EA6402" w:rsidP="00CE087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A6402" w:rsidRDefault="00EA6402" w:rsidP="00CE087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A6402" w:rsidRDefault="00EA6402" w:rsidP="00CE087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A6402" w:rsidRDefault="00EA6402" w:rsidP="00CE087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A6402" w:rsidRDefault="00EA6402" w:rsidP="00CE087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A6402" w:rsidRDefault="00EA6402" w:rsidP="00CE087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A6402" w:rsidRDefault="00EA6402" w:rsidP="00CE087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A6402" w:rsidRDefault="00EA6402" w:rsidP="00CE087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A6402" w:rsidRDefault="00EA6402" w:rsidP="00CE087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A6402" w:rsidRDefault="00EA6402" w:rsidP="00CE087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EA6402" w:rsidRDefault="00EA6402" w:rsidP="00067055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067055" w:rsidRDefault="00187BC1" w:rsidP="00C50DEC">
      <w:pPr>
        <w:pStyle w:val="Paragrafoelenco"/>
        <w:numPr>
          <w:ilvl w:val="0"/>
          <w:numId w:val="3"/>
        </w:numPr>
        <w:spacing w:line="276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 che modo la V</w:t>
      </w:r>
      <w:r w:rsidR="00A933CA">
        <w:rPr>
          <w:rFonts w:asciiTheme="minorHAnsi" w:hAnsiTheme="minorHAnsi" w:cs="Arial"/>
          <w:bCs/>
          <w:sz w:val="20"/>
          <w:szCs w:val="20"/>
        </w:rPr>
        <w:t xml:space="preserve">ostra azienda è in grado di organizzare </w:t>
      </w:r>
      <w:r w:rsidR="00C50DEC">
        <w:rPr>
          <w:rFonts w:asciiTheme="minorHAnsi" w:hAnsiTheme="minorHAnsi" w:cs="Arial"/>
          <w:bCs/>
          <w:sz w:val="20"/>
          <w:szCs w:val="20"/>
        </w:rPr>
        <w:t xml:space="preserve">il </w:t>
      </w:r>
      <w:r w:rsidR="00C50DEC" w:rsidRPr="00BD26FB">
        <w:rPr>
          <w:rFonts w:asciiTheme="minorHAnsi" w:hAnsiTheme="minorHAnsi" w:cs="Arial"/>
          <w:bCs/>
          <w:sz w:val="20"/>
          <w:szCs w:val="20"/>
        </w:rPr>
        <w:t xml:space="preserve">servizio di </w:t>
      </w:r>
      <w:r w:rsidR="001F7DB3">
        <w:rPr>
          <w:rFonts w:asciiTheme="minorHAnsi" w:hAnsiTheme="minorHAnsi" w:cs="Arial"/>
          <w:bCs/>
          <w:sz w:val="20"/>
          <w:szCs w:val="20"/>
        </w:rPr>
        <w:t xml:space="preserve">addestramento </w:t>
      </w:r>
      <w:r w:rsidR="00C50DEC">
        <w:rPr>
          <w:rFonts w:asciiTheme="minorHAnsi" w:hAnsiTheme="minorHAnsi" w:cs="Arial"/>
          <w:bCs/>
          <w:sz w:val="20"/>
          <w:szCs w:val="20"/>
        </w:rPr>
        <w:t>sul territorio nazionale</w:t>
      </w:r>
      <w:r w:rsidR="00C50DEC" w:rsidRPr="00BD26FB">
        <w:rPr>
          <w:rFonts w:asciiTheme="minorHAnsi" w:hAnsiTheme="minorHAnsi" w:cs="Arial"/>
          <w:bCs/>
          <w:sz w:val="20"/>
          <w:szCs w:val="20"/>
        </w:rPr>
        <w:t>?</w:t>
      </w:r>
      <w:r w:rsidR="00C50DEC" w:rsidRPr="00067055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50DEC" w:rsidTr="00CE087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C50DEC" w:rsidRDefault="00C50DEC" w:rsidP="00CE087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B40059" w:rsidRDefault="00B40059" w:rsidP="001C359B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4415F6" w:rsidRPr="00187BC1" w:rsidRDefault="004415F6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415F6" w:rsidRPr="00187BC1" w:rsidRDefault="00924EAF" w:rsidP="00187B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87BC1">
        <w:rPr>
          <w:rFonts w:asciiTheme="minorHAnsi" w:hAnsiTheme="minorHAnsi" w:cs="Arial"/>
          <w:bCs/>
          <w:sz w:val="20"/>
          <w:szCs w:val="20"/>
        </w:rPr>
        <w:t xml:space="preserve">Si allega al presente Questionario anche la “Scheda Tecnica” compilata con i dati di ciascun veicolo commercializzato dalla Ns. Azienda </w:t>
      </w:r>
      <w:r w:rsidR="0014323E" w:rsidRPr="00187BC1">
        <w:rPr>
          <w:rFonts w:asciiTheme="minorHAnsi" w:hAnsiTheme="minorHAnsi" w:cs="Arial"/>
          <w:bCs/>
          <w:sz w:val="20"/>
          <w:szCs w:val="20"/>
        </w:rPr>
        <w:t>o</w:t>
      </w:r>
      <w:r w:rsidR="00A921B8" w:rsidRPr="00187BC1">
        <w:rPr>
          <w:rFonts w:asciiTheme="minorHAnsi" w:hAnsiTheme="minorHAnsi" w:cs="Arial"/>
          <w:bCs/>
          <w:sz w:val="20"/>
          <w:szCs w:val="20"/>
        </w:rPr>
        <w:t>v</w:t>
      </w:r>
      <w:r w:rsidR="0014323E" w:rsidRPr="00187BC1">
        <w:rPr>
          <w:rFonts w:asciiTheme="minorHAnsi" w:hAnsiTheme="minorHAnsi" w:cs="Arial"/>
          <w:bCs/>
          <w:sz w:val="20"/>
          <w:szCs w:val="20"/>
        </w:rPr>
        <w:t xml:space="preserve">vero </w:t>
      </w:r>
      <w:r w:rsidRPr="00187BC1">
        <w:rPr>
          <w:rFonts w:asciiTheme="minorHAnsi" w:hAnsiTheme="minorHAnsi" w:cs="Arial"/>
          <w:bCs/>
          <w:sz w:val="20"/>
          <w:szCs w:val="20"/>
        </w:rPr>
        <w:t xml:space="preserve">si allega tutto il materiale informativo (schede tecniche, brochure, figurini dei veicoli da Voi commercializzati) che contengano i dati tecnici </w:t>
      </w:r>
      <w:r w:rsidR="0014323E" w:rsidRPr="00187BC1">
        <w:rPr>
          <w:rFonts w:asciiTheme="minorHAnsi" w:hAnsiTheme="minorHAnsi" w:cs="Arial"/>
          <w:bCs/>
          <w:sz w:val="20"/>
          <w:szCs w:val="20"/>
        </w:rPr>
        <w:t>dei veicoli da Noi commercializzati</w:t>
      </w:r>
      <w:r w:rsidR="003727CA">
        <w:rPr>
          <w:rFonts w:asciiTheme="minorHAnsi" w:hAnsiTheme="minorHAnsi" w:cs="Arial"/>
          <w:bCs/>
          <w:sz w:val="20"/>
          <w:szCs w:val="20"/>
        </w:rPr>
        <w:t>.</w:t>
      </w:r>
    </w:p>
    <w:p w:rsidR="00B40059" w:rsidRPr="00FA737A" w:rsidRDefault="00B40059" w:rsidP="007707CC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  <w:bookmarkStart w:id="1" w:name="_GoBack"/>
      <w:bookmarkEnd w:id="1"/>
    </w:p>
    <w:p w:rsidR="00131EF4" w:rsidRDefault="00131EF4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:rsidR="00B40059" w:rsidRDefault="00B40059" w:rsidP="007707CC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B64E33" w:rsidRDefault="00B64E33" w:rsidP="007707CC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B64E33" w:rsidRDefault="00B64E33" w:rsidP="007707CC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735B86" w:rsidRPr="00F56244" w:rsidRDefault="00735B86" w:rsidP="00F56244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663491" w:rsidRPr="007B2DF0" w:rsidTr="00BD26FB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663491" w:rsidRPr="007B2DF0" w:rsidRDefault="00663491" w:rsidP="007707CC">
            <w:pPr>
              <w:ind w:left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B2D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663491" w:rsidRPr="00132242" w:rsidTr="00BD26FB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663491" w:rsidRPr="00561A7D" w:rsidRDefault="00663491" w:rsidP="007707CC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561A7D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[Nome e Cognome]</w:t>
            </w:r>
          </w:p>
        </w:tc>
      </w:tr>
      <w:tr w:rsidR="00663491" w:rsidRPr="00132242" w:rsidTr="00BD26FB">
        <w:trPr>
          <w:trHeight w:val="413"/>
        </w:trPr>
        <w:tc>
          <w:tcPr>
            <w:tcW w:w="2822" w:type="dxa"/>
            <w:shd w:val="clear" w:color="auto" w:fill="auto"/>
          </w:tcPr>
          <w:p w:rsidR="00663491" w:rsidRDefault="00663491" w:rsidP="007707CC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663491" w:rsidRPr="00132242" w:rsidRDefault="00663491" w:rsidP="007707CC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663491" w:rsidRPr="00132242" w:rsidRDefault="00663491" w:rsidP="007707CC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:rsidR="00735A27" w:rsidRDefault="00735A27" w:rsidP="00C17F14">
      <w:pPr>
        <w:spacing w:line="276" w:lineRule="auto"/>
        <w:ind w:left="142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sectPr w:rsidR="00735A27" w:rsidSect="00AD3564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01" w:rsidRDefault="00BD0801">
      <w:r>
        <w:separator/>
      </w:r>
    </w:p>
  </w:endnote>
  <w:endnote w:type="continuationSeparator" w:id="0">
    <w:p w:rsidR="00BD0801" w:rsidRDefault="00BD0801">
      <w:r>
        <w:continuationSeparator/>
      </w:r>
    </w:p>
  </w:endnote>
  <w:endnote w:type="continuationNotice" w:id="1">
    <w:p w:rsidR="00BD0801" w:rsidRDefault="00BD08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FB" w:rsidRDefault="00BD26FB" w:rsidP="00952781">
    <w:pPr>
      <w:pStyle w:val="Pidipagina"/>
    </w:pPr>
  </w:p>
  <w:p w:rsidR="00BD26FB" w:rsidRDefault="00BD26FB" w:rsidP="00952781">
    <w:pPr>
      <w:pStyle w:val="Pidipagina"/>
    </w:pPr>
  </w:p>
  <w:p w:rsidR="00BD26FB" w:rsidRDefault="00BD26FB" w:rsidP="00E40349">
    <w:pPr>
      <w:pStyle w:val="Pidipagina"/>
      <w:pBdr>
        <w:top w:val="single" w:sz="4" w:space="1" w:color="auto"/>
      </w:pBdr>
      <w:jc w:val="both"/>
      <w:rPr>
        <w:rFonts w:ascii="Calibri" w:hAnsi="Calibri"/>
        <w:i/>
        <w:iCs/>
        <w:color w:val="C0C0C0"/>
        <w:sz w:val="16"/>
        <w:szCs w:val="16"/>
      </w:rPr>
    </w:pPr>
    <w:r>
      <w:rPr>
        <w:rFonts w:ascii="Calibri" w:hAnsi="Calibri"/>
        <w:i/>
        <w:iCs/>
        <w:color w:val="C0C0C0"/>
        <w:sz w:val="16"/>
        <w:szCs w:val="16"/>
      </w:rPr>
      <w:t>Consip S.p.A. – Consultazione del mercato</w:t>
    </w:r>
    <w:r w:rsidR="00165AFC" w:rsidRPr="00165AFC">
      <w:t xml:space="preserve"> </w:t>
    </w:r>
    <w:r w:rsidR="00165AFC" w:rsidRPr="00165AFC">
      <w:rPr>
        <w:rFonts w:ascii="Calibri" w:hAnsi="Calibri"/>
        <w:i/>
        <w:iCs/>
        <w:color w:val="C0C0C0"/>
        <w:sz w:val="16"/>
        <w:szCs w:val="16"/>
      </w:rPr>
      <w:t xml:space="preserve">per </w:t>
    </w:r>
    <w:r w:rsidR="00165AFC">
      <w:rPr>
        <w:rFonts w:ascii="Calibri" w:hAnsi="Calibri"/>
        <w:i/>
        <w:iCs/>
        <w:color w:val="C0C0C0"/>
        <w:sz w:val="16"/>
        <w:szCs w:val="16"/>
      </w:rPr>
      <w:t>la f</w:t>
    </w:r>
    <w:r w:rsidR="00165AFC" w:rsidRPr="00165AFC">
      <w:rPr>
        <w:rFonts w:ascii="Calibri" w:hAnsi="Calibri"/>
        <w:i/>
        <w:iCs/>
        <w:color w:val="C0C0C0"/>
        <w:sz w:val="16"/>
        <w:szCs w:val="16"/>
      </w:rPr>
      <w:t xml:space="preserve">ornitura </w:t>
    </w:r>
    <w:r w:rsidR="00165AFC">
      <w:rPr>
        <w:rFonts w:ascii="Calibri" w:hAnsi="Calibri"/>
        <w:i/>
        <w:iCs/>
        <w:color w:val="C0C0C0"/>
        <w:sz w:val="16"/>
        <w:szCs w:val="16"/>
      </w:rPr>
      <w:t>di autobus urbani</w:t>
    </w:r>
    <w:r w:rsidR="00E40349">
      <w:rPr>
        <w:rFonts w:ascii="Calibri" w:hAnsi="Calibri"/>
        <w:i/>
        <w:iCs/>
        <w:color w:val="C0C0C0"/>
        <w:sz w:val="16"/>
        <w:szCs w:val="16"/>
      </w:rPr>
      <w:t xml:space="preserve"> e suburbani ad alimentazione tradizionale e alternativa</w:t>
    </w:r>
  </w:p>
  <w:p w:rsidR="00BD26FB" w:rsidRPr="00A96ABA" w:rsidRDefault="00BD26FB" w:rsidP="00E40349">
    <w:pPr>
      <w:pStyle w:val="Pidipagina"/>
      <w:pBdr>
        <w:top w:val="single" w:sz="4" w:space="1" w:color="auto"/>
      </w:pBdr>
      <w:jc w:val="both"/>
      <w:rPr>
        <w:rFonts w:ascii="Calibri" w:hAnsi="Calibri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>SGQ1_</w:t>
    </w:r>
    <w:r>
      <w:rPr>
        <w:rFonts w:ascii="Calibri" w:hAnsi="Calibri"/>
        <w:i/>
        <w:iCs/>
        <w:color w:val="C0C0C0"/>
        <w:sz w:val="16"/>
        <w:szCs w:val="16"/>
      </w:rPr>
      <w:t>MODU</w:t>
    </w:r>
    <w:r w:rsidRPr="003A69A9">
      <w:rPr>
        <w:rFonts w:ascii="Calibri" w:hAnsi="Calibri"/>
        <w:i/>
        <w:iCs/>
        <w:color w:val="C0C0C0"/>
        <w:sz w:val="16"/>
        <w:szCs w:val="16"/>
      </w:rPr>
      <w:t>_000</w:t>
    </w:r>
    <w:r>
      <w:rPr>
        <w:rFonts w:ascii="Calibri" w:hAnsi="Calibri"/>
        <w:i/>
        <w:iCs/>
        <w:color w:val="C0C0C0"/>
        <w:sz w:val="16"/>
        <w:szCs w:val="16"/>
      </w:rPr>
      <w:t>164</w:t>
    </w:r>
    <w:r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>
      <w:rPr>
        <w:rFonts w:ascii="Calibri" w:hAnsi="Calibri"/>
        <w:i/>
        <w:iCs/>
        <w:color w:val="C0C0C0"/>
        <w:sz w:val="16"/>
        <w:szCs w:val="16"/>
      </w:rPr>
      <w:t>28</w:t>
    </w:r>
    <w:r w:rsidRPr="003A69A9">
      <w:rPr>
        <w:rFonts w:ascii="Calibri" w:hAnsi="Calibri"/>
        <w:i/>
        <w:iCs/>
        <w:color w:val="C0C0C0"/>
        <w:sz w:val="16"/>
        <w:szCs w:val="16"/>
      </w:rPr>
      <w:t>/</w:t>
    </w:r>
    <w:r>
      <w:rPr>
        <w:rFonts w:ascii="Calibri" w:hAnsi="Calibri"/>
        <w:i/>
        <w:iCs/>
        <w:color w:val="C0C0C0"/>
        <w:sz w:val="16"/>
        <w:szCs w:val="16"/>
      </w:rPr>
      <w:t>06</w:t>
    </w:r>
    <w:r w:rsidRPr="003A69A9">
      <w:rPr>
        <w:rFonts w:ascii="Calibri" w:hAnsi="Calibri"/>
        <w:i/>
        <w:iCs/>
        <w:color w:val="C0C0C0"/>
        <w:sz w:val="16"/>
        <w:szCs w:val="16"/>
      </w:rPr>
      <w:t>/201</w:t>
    </w:r>
    <w:r>
      <w:rPr>
        <w:rFonts w:ascii="Calibri" w:hAnsi="Calibri"/>
        <w:i/>
        <w:iCs/>
        <w:color w:val="C0C0C0"/>
        <w:sz w:val="16"/>
        <w:szCs w:val="16"/>
      </w:rPr>
      <w:t>8</w:t>
    </w:r>
  </w:p>
  <w:p w:rsidR="00BD26FB" w:rsidRDefault="00BD26FB" w:rsidP="00952781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proofErr w:type="spellStart"/>
    <w:r w:rsidRPr="003A69A9">
      <w:rPr>
        <w:rFonts w:ascii="Calibri" w:hAnsi="Calibri"/>
        <w:i/>
        <w:iCs/>
        <w:color w:val="C0C0C0"/>
        <w:sz w:val="16"/>
        <w:szCs w:val="16"/>
      </w:rPr>
      <w:t>Intern</w:t>
    </w:r>
    <w:r>
      <w:rPr>
        <w:rFonts w:ascii="Calibri" w:hAnsi="Calibri"/>
        <w:i/>
        <w:iCs/>
        <w:color w:val="C0C0C0"/>
        <w:sz w:val="16"/>
        <w:szCs w:val="16"/>
      </w:rPr>
      <w:t>al</w:t>
    </w:r>
    <w:proofErr w:type="spellEnd"/>
  </w:p>
  <w:p w:rsidR="00BD26FB" w:rsidRPr="00951110" w:rsidRDefault="00E40349" w:rsidP="00952781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09763D" wp14:editId="7C09FBC4">
              <wp:simplePos x="0" y="0"/>
              <wp:positionH relativeFrom="column">
                <wp:posOffset>4577762</wp:posOffset>
              </wp:positionH>
              <wp:positionV relativeFrom="paragraph">
                <wp:posOffset>43492</wp:posOffset>
              </wp:positionV>
              <wp:extent cx="788836" cy="27432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836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26FB" w:rsidRPr="00165877" w:rsidRDefault="00BD26FB" w:rsidP="005E1367">
                          <w:pPr>
                            <w:jc w:val="center"/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16A80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16A80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BD26FB" w:rsidRDefault="00BD26FB" w:rsidP="005E13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9763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0.45pt;margin-top:3.4pt;width:62.1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" stroked="f">
              <v:textbox>
                <w:txbxContent>
                  <w:p w:rsidR="00BD26FB" w:rsidRPr="00165877" w:rsidRDefault="00BD26FB" w:rsidP="005E1367">
                    <w:pPr>
                      <w:jc w:val="center"/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16A80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16A80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:rsidR="00BD26FB" w:rsidRDefault="00BD26FB" w:rsidP="005E136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FB" w:rsidRPr="00933D1D" w:rsidRDefault="00BD26FB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21B3EF0D" wp14:editId="0EE67CB9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26FB" w:rsidRPr="00165877" w:rsidRDefault="00BD26FB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77E0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77E0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BD26FB" w:rsidRDefault="00BD26FB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3EF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:rsidR="00BD26FB" w:rsidRPr="00165877" w:rsidRDefault="00BD26FB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277E0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277E0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BD26FB" w:rsidRDefault="00BD26FB" w:rsidP="00E27BC8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:rsidR="00BD26FB" w:rsidRDefault="00BD26F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:rsidR="00BD26FB" w:rsidRPr="00933D1D" w:rsidRDefault="00BD26F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:rsidR="00BD26FB" w:rsidRPr="00933D1D" w:rsidRDefault="00BD26F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:rsidR="00BD26FB" w:rsidRPr="00933D1D" w:rsidRDefault="00BD26FB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01" w:rsidRDefault="00BD0801">
      <w:r>
        <w:separator/>
      </w:r>
    </w:p>
  </w:footnote>
  <w:footnote w:type="continuationSeparator" w:id="0">
    <w:p w:rsidR="00BD0801" w:rsidRDefault="00BD0801">
      <w:r>
        <w:continuationSeparator/>
      </w:r>
    </w:p>
  </w:footnote>
  <w:footnote w:type="continuationNotice" w:id="1">
    <w:p w:rsidR="00BD0801" w:rsidRDefault="00BD0801"/>
  </w:footnote>
  <w:footnote w:id="2">
    <w:p w:rsidR="007E1435" w:rsidRPr="00811401" w:rsidRDefault="007E1435" w:rsidP="00811401">
      <w:pPr>
        <w:spacing w:line="300" w:lineRule="exact"/>
        <w:ind w:left="142" w:hanging="142"/>
        <w:jc w:val="both"/>
        <w:rPr>
          <w:rFonts w:asciiTheme="minorHAnsi" w:hAnsiTheme="minorHAnsi" w:cs="Calibri"/>
          <w:i/>
          <w:iCs/>
          <w:sz w:val="20"/>
          <w:szCs w:val="20"/>
        </w:rPr>
      </w:pPr>
      <w:r w:rsidRPr="00636C2A">
        <w:rPr>
          <w:rStyle w:val="Rimandonotaapidipagina"/>
          <w:rFonts w:asciiTheme="minorHAnsi" w:hAnsiTheme="minorHAnsi"/>
          <w:sz w:val="20"/>
          <w:szCs w:val="20"/>
        </w:rPr>
        <w:footnoteRef/>
      </w:r>
      <w:r w:rsidRPr="00636C2A">
        <w:rPr>
          <w:rFonts w:asciiTheme="minorHAnsi" w:hAnsiTheme="minorHAnsi"/>
          <w:sz w:val="20"/>
          <w:szCs w:val="20"/>
        </w:rPr>
        <w:t xml:space="preserve"> </w:t>
      </w:r>
      <w:r w:rsidRPr="00636C2A">
        <w:rPr>
          <w:rFonts w:asciiTheme="minorHAnsi" w:hAnsiTheme="minorHAnsi" w:cs="Calibri"/>
          <w:iCs/>
          <w:sz w:val="16"/>
          <w:szCs w:val="16"/>
        </w:rPr>
        <w:t>Se possibile compilare una riga per ogni tipologia di modello-lunghezza-alimentazione-classi di omologazione-versione</w:t>
      </w:r>
      <w:r>
        <w:rPr>
          <w:rFonts w:asciiTheme="minorHAnsi" w:hAnsiTheme="minorHAnsi" w:cs="Calibri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FB" w:rsidRDefault="00BD26FB" w:rsidP="00951110">
    <w:pPr>
      <w:pStyle w:val="Intestazione"/>
      <w:ind w:hanging="709"/>
    </w:pPr>
    <w:r>
      <w:rPr>
        <w:noProof/>
      </w:rPr>
      <w:drawing>
        <wp:inline distT="0" distB="0" distL="0" distR="0" wp14:anchorId="743D4AD9" wp14:editId="6E6D5C8B">
          <wp:extent cx="577850" cy="405130"/>
          <wp:effectExtent l="0" t="0" r="0" b="0"/>
          <wp:docPr id="8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FB" w:rsidRDefault="00BD26FB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FC7B439" wp14:editId="5B59DE59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0B654CCF"/>
    <w:multiLevelType w:val="hybridMultilevel"/>
    <w:tmpl w:val="7668EC76"/>
    <w:lvl w:ilvl="0" w:tplc="E48EDA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411A6F"/>
    <w:multiLevelType w:val="hybridMultilevel"/>
    <w:tmpl w:val="877AD33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A1844F3"/>
    <w:multiLevelType w:val="hybridMultilevel"/>
    <w:tmpl w:val="AB3C91D6"/>
    <w:lvl w:ilvl="0" w:tplc="F9F60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C0235"/>
    <w:multiLevelType w:val="hybridMultilevel"/>
    <w:tmpl w:val="DF60110C"/>
    <w:lvl w:ilvl="0" w:tplc="802A6A48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7A44DFC"/>
    <w:multiLevelType w:val="hybridMultilevel"/>
    <w:tmpl w:val="30F2448E"/>
    <w:lvl w:ilvl="0" w:tplc="5FDCE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61720FE3"/>
    <w:multiLevelType w:val="hybridMultilevel"/>
    <w:tmpl w:val="71309F0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4106DC0"/>
    <w:multiLevelType w:val="hybridMultilevel"/>
    <w:tmpl w:val="798C5FC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0F38"/>
    <w:rsid w:val="00003BDA"/>
    <w:rsid w:val="00003C37"/>
    <w:rsid w:val="000050B1"/>
    <w:rsid w:val="000121D9"/>
    <w:rsid w:val="0001662C"/>
    <w:rsid w:val="00017FA6"/>
    <w:rsid w:val="00022FBC"/>
    <w:rsid w:val="000239D9"/>
    <w:rsid w:val="0002469D"/>
    <w:rsid w:val="00026A4B"/>
    <w:rsid w:val="00032C55"/>
    <w:rsid w:val="00032E6A"/>
    <w:rsid w:val="00033222"/>
    <w:rsid w:val="00035CB1"/>
    <w:rsid w:val="000439DC"/>
    <w:rsid w:val="00046AF3"/>
    <w:rsid w:val="00054B2E"/>
    <w:rsid w:val="00055489"/>
    <w:rsid w:val="0005671F"/>
    <w:rsid w:val="00064646"/>
    <w:rsid w:val="00065EC1"/>
    <w:rsid w:val="00067055"/>
    <w:rsid w:val="00067108"/>
    <w:rsid w:val="000676A8"/>
    <w:rsid w:val="00071F55"/>
    <w:rsid w:val="0008288C"/>
    <w:rsid w:val="00083AE8"/>
    <w:rsid w:val="00085A8B"/>
    <w:rsid w:val="00086A6F"/>
    <w:rsid w:val="00090196"/>
    <w:rsid w:val="00093A7B"/>
    <w:rsid w:val="0009741E"/>
    <w:rsid w:val="00097A66"/>
    <w:rsid w:val="000A0D2E"/>
    <w:rsid w:val="000A513F"/>
    <w:rsid w:val="000A6761"/>
    <w:rsid w:val="000A7DEE"/>
    <w:rsid w:val="000C77EE"/>
    <w:rsid w:val="000D4AFA"/>
    <w:rsid w:val="000E0916"/>
    <w:rsid w:val="000E7ACC"/>
    <w:rsid w:val="000F0E1A"/>
    <w:rsid w:val="000F3AA2"/>
    <w:rsid w:val="000F3F55"/>
    <w:rsid w:val="000F493B"/>
    <w:rsid w:val="000F5BA1"/>
    <w:rsid w:val="00111DD9"/>
    <w:rsid w:val="00113489"/>
    <w:rsid w:val="001142B8"/>
    <w:rsid w:val="001169E1"/>
    <w:rsid w:val="00117770"/>
    <w:rsid w:val="00117EFE"/>
    <w:rsid w:val="0012009A"/>
    <w:rsid w:val="00121DA5"/>
    <w:rsid w:val="00123EB1"/>
    <w:rsid w:val="001269F9"/>
    <w:rsid w:val="00126D2A"/>
    <w:rsid w:val="001303A0"/>
    <w:rsid w:val="00131EF4"/>
    <w:rsid w:val="00132D95"/>
    <w:rsid w:val="00135DA8"/>
    <w:rsid w:val="001375BD"/>
    <w:rsid w:val="00137A4A"/>
    <w:rsid w:val="001415AA"/>
    <w:rsid w:val="0014323E"/>
    <w:rsid w:val="0014590B"/>
    <w:rsid w:val="0014734F"/>
    <w:rsid w:val="00147E56"/>
    <w:rsid w:val="00151CB9"/>
    <w:rsid w:val="00152E58"/>
    <w:rsid w:val="00153775"/>
    <w:rsid w:val="00163F7A"/>
    <w:rsid w:val="00165527"/>
    <w:rsid w:val="00165AFC"/>
    <w:rsid w:val="00170074"/>
    <w:rsid w:val="00172265"/>
    <w:rsid w:val="00174E83"/>
    <w:rsid w:val="001806DB"/>
    <w:rsid w:val="001843B1"/>
    <w:rsid w:val="00187BC1"/>
    <w:rsid w:val="0019055C"/>
    <w:rsid w:val="001969CB"/>
    <w:rsid w:val="001A5BCA"/>
    <w:rsid w:val="001B564D"/>
    <w:rsid w:val="001B6B10"/>
    <w:rsid w:val="001B74F2"/>
    <w:rsid w:val="001C1BC9"/>
    <w:rsid w:val="001C2B72"/>
    <w:rsid w:val="001C359B"/>
    <w:rsid w:val="001C364C"/>
    <w:rsid w:val="001C4982"/>
    <w:rsid w:val="001C5FE4"/>
    <w:rsid w:val="001C7B42"/>
    <w:rsid w:val="001D1818"/>
    <w:rsid w:val="001D20B3"/>
    <w:rsid w:val="001D3698"/>
    <w:rsid w:val="001D3C59"/>
    <w:rsid w:val="001D43CF"/>
    <w:rsid w:val="001E636D"/>
    <w:rsid w:val="001F1951"/>
    <w:rsid w:val="001F33CB"/>
    <w:rsid w:val="001F7DB3"/>
    <w:rsid w:val="00202371"/>
    <w:rsid w:val="002067E2"/>
    <w:rsid w:val="00216AC3"/>
    <w:rsid w:val="0022178A"/>
    <w:rsid w:val="002242D2"/>
    <w:rsid w:val="00225B7D"/>
    <w:rsid w:val="00227E5B"/>
    <w:rsid w:val="00234B43"/>
    <w:rsid w:val="00235148"/>
    <w:rsid w:val="002525BB"/>
    <w:rsid w:val="00252F98"/>
    <w:rsid w:val="002579A2"/>
    <w:rsid w:val="0027009F"/>
    <w:rsid w:val="00272224"/>
    <w:rsid w:val="00274EF2"/>
    <w:rsid w:val="002776B7"/>
    <w:rsid w:val="00280301"/>
    <w:rsid w:val="0028360E"/>
    <w:rsid w:val="00292360"/>
    <w:rsid w:val="002943C5"/>
    <w:rsid w:val="00295C14"/>
    <w:rsid w:val="002A5807"/>
    <w:rsid w:val="002A5E03"/>
    <w:rsid w:val="002A7071"/>
    <w:rsid w:val="002A7BAC"/>
    <w:rsid w:val="002A7C82"/>
    <w:rsid w:val="002B0AB6"/>
    <w:rsid w:val="002C32BC"/>
    <w:rsid w:val="002C7E28"/>
    <w:rsid w:val="002D3154"/>
    <w:rsid w:val="002D5204"/>
    <w:rsid w:val="002D77A8"/>
    <w:rsid w:val="002E5D73"/>
    <w:rsid w:val="002E61F2"/>
    <w:rsid w:val="002F4A94"/>
    <w:rsid w:val="002F720D"/>
    <w:rsid w:val="00302D20"/>
    <w:rsid w:val="0030324C"/>
    <w:rsid w:val="00303875"/>
    <w:rsid w:val="003115E6"/>
    <w:rsid w:val="00312215"/>
    <w:rsid w:val="00314BEE"/>
    <w:rsid w:val="00317E17"/>
    <w:rsid w:val="00320460"/>
    <w:rsid w:val="0032069C"/>
    <w:rsid w:val="00327C1D"/>
    <w:rsid w:val="00340136"/>
    <w:rsid w:val="00340854"/>
    <w:rsid w:val="00343993"/>
    <w:rsid w:val="00351CEA"/>
    <w:rsid w:val="00352242"/>
    <w:rsid w:val="003536C1"/>
    <w:rsid w:val="00354B5A"/>
    <w:rsid w:val="00356069"/>
    <w:rsid w:val="003563F2"/>
    <w:rsid w:val="003605E3"/>
    <w:rsid w:val="00361DA8"/>
    <w:rsid w:val="00363F42"/>
    <w:rsid w:val="0036719E"/>
    <w:rsid w:val="003720B5"/>
    <w:rsid w:val="003727CA"/>
    <w:rsid w:val="003746CA"/>
    <w:rsid w:val="00377E24"/>
    <w:rsid w:val="00380CA9"/>
    <w:rsid w:val="00383ED7"/>
    <w:rsid w:val="0038671A"/>
    <w:rsid w:val="00386E23"/>
    <w:rsid w:val="00390DA8"/>
    <w:rsid w:val="00392E5B"/>
    <w:rsid w:val="00397F79"/>
    <w:rsid w:val="003A1C3E"/>
    <w:rsid w:val="003B01DB"/>
    <w:rsid w:val="003B7A4D"/>
    <w:rsid w:val="003C1967"/>
    <w:rsid w:val="003C1AFA"/>
    <w:rsid w:val="003D4127"/>
    <w:rsid w:val="003E0651"/>
    <w:rsid w:val="003E4A65"/>
    <w:rsid w:val="003E7961"/>
    <w:rsid w:val="00400345"/>
    <w:rsid w:val="00411E26"/>
    <w:rsid w:val="004130CF"/>
    <w:rsid w:val="00414DA3"/>
    <w:rsid w:val="004152D9"/>
    <w:rsid w:val="00417D6F"/>
    <w:rsid w:val="00425CAA"/>
    <w:rsid w:val="0044116A"/>
    <w:rsid w:val="004415F6"/>
    <w:rsid w:val="004440E4"/>
    <w:rsid w:val="004514D7"/>
    <w:rsid w:val="00451888"/>
    <w:rsid w:val="00461FFB"/>
    <w:rsid w:val="0046597F"/>
    <w:rsid w:val="00465FF3"/>
    <w:rsid w:val="00466099"/>
    <w:rsid w:val="00467FA5"/>
    <w:rsid w:val="00467FAD"/>
    <w:rsid w:val="00471495"/>
    <w:rsid w:val="00471CD6"/>
    <w:rsid w:val="004928F5"/>
    <w:rsid w:val="0049489E"/>
    <w:rsid w:val="004A05C2"/>
    <w:rsid w:val="004B04F3"/>
    <w:rsid w:val="004B2AD1"/>
    <w:rsid w:val="004B56CD"/>
    <w:rsid w:val="004B6512"/>
    <w:rsid w:val="004B7951"/>
    <w:rsid w:val="004B7B98"/>
    <w:rsid w:val="004C0198"/>
    <w:rsid w:val="004C0AB1"/>
    <w:rsid w:val="004C0F2B"/>
    <w:rsid w:val="004C2D84"/>
    <w:rsid w:val="004C7FD0"/>
    <w:rsid w:val="004D0D57"/>
    <w:rsid w:val="004D0DBA"/>
    <w:rsid w:val="004D50F4"/>
    <w:rsid w:val="004D6B1D"/>
    <w:rsid w:val="004E0E78"/>
    <w:rsid w:val="004E28E7"/>
    <w:rsid w:val="004E4F3C"/>
    <w:rsid w:val="004F0C27"/>
    <w:rsid w:val="004F2026"/>
    <w:rsid w:val="004F2482"/>
    <w:rsid w:val="004F73E8"/>
    <w:rsid w:val="00501522"/>
    <w:rsid w:val="005026ED"/>
    <w:rsid w:val="00507F9D"/>
    <w:rsid w:val="0051129F"/>
    <w:rsid w:val="0051181E"/>
    <w:rsid w:val="0051510F"/>
    <w:rsid w:val="00521C42"/>
    <w:rsid w:val="005227E2"/>
    <w:rsid w:val="00524C87"/>
    <w:rsid w:val="00526064"/>
    <w:rsid w:val="00527B71"/>
    <w:rsid w:val="00530470"/>
    <w:rsid w:val="0053679E"/>
    <w:rsid w:val="00547DFA"/>
    <w:rsid w:val="00551C83"/>
    <w:rsid w:val="005521E5"/>
    <w:rsid w:val="00552240"/>
    <w:rsid w:val="005539BB"/>
    <w:rsid w:val="00556F2F"/>
    <w:rsid w:val="00557FCE"/>
    <w:rsid w:val="00561A7D"/>
    <w:rsid w:val="00562496"/>
    <w:rsid w:val="0056583A"/>
    <w:rsid w:val="0057034D"/>
    <w:rsid w:val="00571B75"/>
    <w:rsid w:val="00573E32"/>
    <w:rsid w:val="00583943"/>
    <w:rsid w:val="00585201"/>
    <w:rsid w:val="00585751"/>
    <w:rsid w:val="005857E0"/>
    <w:rsid w:val="00585ECE"/>
    <w:rsid w:val="00590AF7"/>
    <w:rsid w:val="00594E9C"/>
    <w:rsid w:val="0059681C"/>
    <w:rsid w:val="005A0E20"/>
    <w:rsid w:val="005A3D31"/>
    <w:rsid w:val="005B04C2"/>
    <w:rsid w:val="005B1A68"/>
    <w:rsid w:val="005B1F7D"/>
    <w:rsid w:val="005B5500"/>
    <w:rsid w:val="005B6BB4"/>
    <w:rsid w:val="005C09EF"/>
    <w:rsid w:val="005C0BBA"/>
    <w:rsid w:val="005C1A77"/>
    <w:rsid w:val="005D4ED2"/>
    <w:rsid w:val="005D77D5"/>
    <w:rsid w:val="005E0D8C"/>
    <w:rsid w:val="005E1367"/>
    <w:rsid w:val="005E15BE"/>
    <w:rsid w:val="005E5464"/>
    <w:rsid w:val="005F0AF9"/>
    <w:rsid w:val="005F0EBA"/>
    <w:rsid w:val="005F1D1E"/>
    <w:rsid w:val="005F4C33"/>
    <w:rsid w:val="005F6770"/>
    <w:rsid w:val="0060201C"/>
    <w:rsid w:val="0060385D"/>
    <w:rsid w:val="006060CC"/>
    <w:rsid w:val="00616051"/>
    <w:rsid w:val="00617569"/>
    <w:rsid w:val="006216DB"/>
    <w:rsid w:val="00624A3F"/>
    <w:rsid w:val="00625778"/>
    <w:rsid w:val="006269C8"/>
    <w:rsid w:val="00627849"/>
    <w:rsid w:val="00631B89"/>
    <w:rsid w:val="00631BF2"/>
    <w:rsid w:val="0063576C"/>
    <w:rsid w:val="00636C2A"/>
    <w:rsid w:val="00636EDC"/>
    <w:rsid w:val="00641730"/>
    <w:rsid w:val="006451E2"/>
    <w:rsid w:val="006474D5"/>
    <w:rsid w:val="00647A9D"/>
    <w:rsid w:val="0065219B"/>
    <w:rsid w:val="006561B7"/>
    <w:rsid w:val="006570E0"/>
    <w:rsid w:val="00657C63"/>
    <w:rsid w:val="00662DC5"/>
    <w:rsid w:val="00663491"/>
    <w:rsid w:val="00665B7D"/>
    <w:rsid w:val="00666063"/>
    <w:rsid w:val="00666DB1"/>
    <w:rsid w:val="006672C7"/>
    <w:rsid w:val="006705D1"/>
    <w:rsid w:val="0067215C"/>
    <w:rsid w:val="00675316"/>
    <w:rsid w:val="00692510"/>
    <w:rsid w:val="00693557"/>
    <w:rsid w:val="00695C76"/>
    <w:rsid w:val="00695EB4"/>
    <w:rsid w:val="00696AAE"/>
    <w:rsid w:val="006C2E7C"/>
    <w:rsid w:val="006C3089"/>
    <w:rsid w:val="006D159D"/>
    <w:rsid w:val="006D18B1"/>
    <w:rsid w:val="006D5F69"/>
    <w:rsid w:val="006E0A39"/>
    <w:rsid w:val="006E33F7"/>
    <w:rsid w:val="006F3006"/>
    <w:rsid w:val="006F5F09"/>
    <w:rsid w:val="006F6E6E"/>
    <w:rsid w:val="006F796A"/>
    <w:rsid w:val="00702C9E"/>
    <w:rsid w:val="007053FC"/>
    <w:rsid w:val="00705F8D"/>
    <w:rsid w:val="00710245"/>
    <w:rsid w:val="007117DC"/>
    <w:rsid w:val="007144D3"/>
    <w:rsid w:val="00715C61"/>
    <w:rsid w:val="00716A80"/>
    <w:rsid w:val="00717509"/>
    <w:rsid w:val="00721445"/>
    <w:rsid w:val="0072167D"/>
    <w:rsid w:val="00726700"/>
    <w:rsid w:val="0073146B"/>
    <w:rsid w:val="00735A27"/>
    <w:rsid w:val="00735B86"/>
    <w:rsid w:val="00747F94"/>
    <w:rsid w:val="007526C6"/>
    <w:rsid w:val="00756289"/>
    <w:rsid w:val="00760313"/>
    <w:rsid w:val="00765760"/>
    <w:rsid w:val="007707CC"/>
    <w:rsid w:val="007717FD"/>
    <w:rsid w:val="00773D82"/>
    <w:rsid w:val="00783B1F"/>
    <w:rsid w:val="00794955"/>
    <w:rsid w:val="007A144B"/>
    <w:rsid w:val="007A2DA8"/>
    <w:rsid w:val="007B2DF0"/>
    <w:rsid w:val="007C0436"/>
    <w:rsid w:val="007C50DD"/>
    <w:rsid w:val="007C5E1F"/>
    <w:rsid w:val="007D611E"/>
    <w:rsid w:val="007D612C"/>
    <w:rsid w:val="007D78EA"/>
    <w:rsid w:val="007D792D"/>
    <w:rsid w:val="007E1435"/>
    <w:rsid w:val="007E2520"/>
    <w:rsid w:val="007E255A"/>
    <w:rsid w:val="007E50C3"/>
    <w:rsid w:val="007F2E1F"/>
    <w:rsid w:val="007F4A2C"/>
    <w:rsid w:val="007F4EF3"/>
    <w:rsid w:val="007F5C8A"/>
    <w:rsid w:val="007F6FD5"/>
    <w:rsid w:val="007F73DA"/>
    <w:rsid w:val="008037FD"/>
    <w:rsid w:val="00804097"/>
    <w:rsid w:val="00806A6E"/>
    <w:rsid w:val="00811401"/>
    <w:rsid w:val="008119CA"/>
    <w:rsid w:val="00811F0C"/>
    <w:rsid w:val="00812DA1"/>
    <w:rsid w:val="00816C51"/>
    <w:rsid w:val="00817769"/>
    <w:rsid w:val="0083009E"/>
    <w:rsid w:val="0083174F"/>
    <w:rsid w:val="00837067"/>
    <w:rsid w:val="00844956"/>
    <w:rsid w:val="00850EFD"/>
    <w:rsid w:val="008556E2"/>
    <w:rsid w:val="00861A86"/>
    <w:rsid w:val="00863217"/>
    <w:rsid w:val="00864EB4"/>
    <w:rsid w:val="00865348"/>
    <w:rsid w:val="00865673"/>
    <w:rsid w:val="008700DA"/>
    <w:rsid w:val="00871D33"/>
    <w:rsid w:val="0087595F"/>
    <w:rsid w:val="00880708"/>
    <w:rsid w:val="00881532"/>
    <w:rsid w:val="0088269B"/>
    <w:rsid w:val="00884A9D"/>
    <w:rsid w:val="0088783D"/>
    <w:rsid w:val="00894DC5"/>
    <w:rsid w:val="008A000A"/>
    <w:rsid w:val="008A0762"/>
    <w:rsid w:val="008A40B2"/>
    <w:rsid w:val="008B4D88"/>
    <w:rsid w:val="008C5EC3"/>
    <w:rsid w:val="008C6868"/>
    <w:rsid w:val="008D0FCC"/>
    <w:rsid w:val="008D3193"/>
    <w:rsid w:val="008E1CC2"/>
    <w:rsid w:val="008E398F"/>
    <w:rsid w:val="008F123F"/>
    <w:rsid w:val="008F2F26"/>
    <w:rsid w:val="008F427E"/>
    <w:rsid w:val="008F56AA"/>
    <w:rsid w:val="008F76B9"/>
    <w:rsid w:val="0090136E"/>
    <w:rsid w:val="009017A3"/>
    <w:rsid w:val="009029E4"/>
    <w:rsid w:val="009033A7"/>
    <w:rsid w:val="009057EA"/>
    <w:rsid w:val="009208A9"/>
    <w:rsid w:val="00924EAF"/>
    <w:rsid w:val="00926267"/>
    <w:rsid w:val="0092729E"/>
    <w:rsid w:val="009277E0"/>
    <w:rsid w:val="0093068F"/>
    <w:rsid w:val="00930E10"/>
    <w:rsid w:val="00933D1D"/>
    <w:rsid w:val="00933FFF"/>
    <w:rsid w:val="00934CBF"/>
    <w:rsid w:val="00943C7F"/>
    <w:rsid w:val="0094467A"/>
    <w:rsid w:val="0094778F"/>
    <w:rsid w:val="00951110"/>
    <w:rsid w:val="0095164E"/>
    <w:rsid w:val="0095240B"/>
    <w:rsid w:val="00952781"/>
    <w:rsid w:val="00952F86"/>
    <w:rsid w:val="00953399"/>
    <w:rsid w:val="00955A56"/>
    <w:rsid w:val="00955FB5"/>
    <w:rsid w:val="009615FF"/>
    <w:rsid w:val="0096203F"/>
    <w:rsid w:val="0098471D"/>
    <w:rsid w:val="00985C47"/>
    <w:rsid w:val="00986F3A"/>
    <w:rsid w:val="00990B6E"/>
    <w:rsid w:val="00991CA4"/>
    <w:rsid w:val="00995F92"/>
    <w:rsid w:val="009A6976"/>
    <w:rsid w:val="009A6B98"/>
    <w:rsid w:val="009B0ED5"/>
    <w:rsid w:val="009B3F87"/>
    <w:rsid w:val="009B4DEC"/>
    <w:rsid w:val="009C037A"/>
    <w:rsid w:val="009C1D3E"/>
    <w:rsid w:val="009C3270"/>
    <w:rsid w:val="009C537F"/>
    <w:rsid w:val="009C6171"/>
    <w:rsid w:val="009D5874"/>
    <w:rsid w:val="009E22A6"/>
    <w:rsid w:val="009E4512"/>
    <w:rsid w:val="009E6B94"/>
    <w:rsid w:val="009F0C54"/>
    <w:rsid w:val="009F2CE9"/>
    <w:rsid w:val="009F5155"/>
    <w:rsid w:val="009F5A5B"/>
    <w:rsid w:val="00A04609"/>
    <w:rsid w:val="00A07792"/>
    <w:rsid w:val="00A10220"/>
    <w:rsid w:val="00A103FB"/>
    <w:rsid w:val="00A107C0"/>
    <w:rsid w:val="00A143BD"/>
    <w:rsid w:val="00A14533"/>
    <w:rsid w:val="00A25B79"/>
    <w:rsid w:val="00A377DE"/>
    <w:rsid w:val="00A4017B"/>
    <w:rsid w:val="00A41D61"/>
    <w:rsid w:val="00A4492A"/>
    <w:rsid w:val="00A47703"/>
    <w:rsid w:val="00A562D5"/>
    <w:rsid w:val="00A57589"/>
    <w:rsid w:val="00A63647"/>
    <w:rsid w:val="00A63698"/>
    <w:rsid w:val="00A708B6"/>
    <w:rsid w:val="00A71098"/>
    <w:rsid w:val="00A73E51"/>
    <w:rsid w:val="00A82D2A"/>
    <w:rsid w:val="00A83B0E"/>
    <w:rsid w:val="00A84D8E"/>
    <w:rsid w:val="00A85025"/>
    <w:rsid w:val="00A90958"/>
    <w:rsid w:val="00A921B8"/>
    <w:rsid w:val="00A933CA"/>
    <w:rsid w:val="00A93962"/>
    <w:rsid w:val="00A963C8"/>
    <w:rsid w:val="00AA0F10"/>
    <w:rsid w:val="00AA37B1"/>
    <w:rsid w:val="00AA56F4"/>
    <w:rsid w:val="00AA6AE6"/>
    <w:rsid w:val="00AB459D"/>
    <w:rsid w:val="00AB59BF"/>
    <w:rsid w:val="00AC004C"/>
    <w:rsid w:val="00AC122A"/>
    <w:rsid w:val="00AD2273"/>
    <w:rsid w:val="00AD3564"/>
    <w:rsid w:val="00AD534A"/>
    <w:rsid w:val="00AD781F"/>
    <w:rsid w:val="00AE0F52"/>
    <w:rsid w:val="00AE686E"/>
    <w:rsid w:val="00AF7F35"/>
    <w:rsid w:val="00B02EBA"/>
    <w:rsid w:val="00B108B0"/>
    <w:rsid w:val="00B1421D"/>
    <w:rsid w:val="00B17D94"/>
    <w:rsid w:val="00B20A66"/>
    <w:rsid w:val="00B22D03"/>
    <w:rsid w:val="00B278B4"/>
    <w:rsid w:val="00B307A2"/>
    <w:rsid w:val="00B308F4"/>
    <w:rsid w:val="00B3679D"/>
    <w:rsid w:val="00B40059"/>
    <w:rsid w:val="00B60155"/>
    <w:rsid w:val="00B60D95"/>
    <w:rsid w:val="00B63A76"/>
    <w:rsid w:val="00B6451A"/>
    <w:rsid w:val="00B64E33"/>
    <w:rsid w:val="00B9105D"/>
    <w:rsid w:val="00B97915"/>
    <w:rsid w:val="00BA2E23"/>
    <w:rsid w:val="00BA3E35"/>
    <w:rsid w:val="00BB3CC6"/>
    <w:rsid w:val="00BB3D28"/>
    <w:rsid w:val="00BB523C"/>
    <w:rsid w:val="00BC0264"/>
    <w:rsid w:val="00BC1A12"/>
    <w:rsid w:val="00BC2589"/>
    <w:rsid w:val="00BC58D6"/>
    <w:rsid w:val="00BC6FB3"/>
    <w:rsid w:val="00BD0801"/>
    <w:rsid w:val="00BD26FB"/>
    <w:rsid w:val="00BD2CBA"/>
    <w:rsid w:val="00BD4952"/>
    <w:rsid w:val="00BE19B5"/>
    <w:rsid w:val="00BF1E03"/>
    <w:rsid w:val="00C00FB8"/>
    <w:rsid w:val="00C044D3"/>
    <w:rsid w:val="00C11CA2"/>
    <w:rsid w:val="00C142F5"/>
    <w:rsid w:val="00C16C8D"/>
    <w:rsid w:val="00C1783E"/>
    <w:rsid w:val="00C17A08"/>
    <w:rsid w:val="00C17F14"/>
    <w:rsid w:val="00C24F31"/>
    <w:rsid w:val="00C25323"/>
    <w:rsid w:val="00C27194"/>
    <w:rsid w:val="00C3353D"/>
    <w:rsid w:val="00C34CCF"/>
    <w:rsid w:val="00C4605A"/>
    <w:rsid w:val="00C461D8"/>
    <w:rsid w:val="00C50DEC"/>
    <w:rsid w:val="00C50E4D"/>
    <w:rsid w:val="00C52DBD"/>
    <w:rsid w:val="00C539D2"/>
    <w:rsid w:val="00C6063C"/>
    <w:rsid w:val="00C607FF"/>
    <w:rsid w:val="00C6587D"/>
    <w:rsid w:val="00C666FA"/>
    <w:rsid w:val="00C734D3"/>
    <w:rsid w:val="00C838B4"/>
    <w:rsid w:val="00C83FD9"/>
    <w:rsid w:val="00C842BF"/>
    <w:rsid w:val="00C87109"/>
    <w:rsid w:val="00C920CC"/>
    <w:rsid w:val="00C93FFD"/>
    <w:rsid w:val="00C944D1"/>
    <w:rsid w:val="00C96EFC"/>
    <w:rsid w:val="00CA4097"/>
    <w:rsid w:val="00CB3685"/>
    <w:rsid w:val="00CB583D"/>
    <w:rsid w:val="00CC01F1"/>
    <w:rsid w:val="00CC1C2B"/>
    <w:rsid w:val="00CC52B7"/>
    <w:rsid w:val="00CD2B23"/>
    <w:rsid w:val="00CD5703"/>
    <w:rsid w:val="00CD7292"/>
    <w:rsid w:val="00CD72AC"/>
    <w:rsid w:val="00CE01CE"/>
    <w:rsid w:val="00CE1696"/>
    <w:rsid w:val="00CE31E5"/>
    <w:rsid w:val="00CE5979"/>
    <w:rsid w:val="00CE5CCA"/>
    <w:rsid w:val="00CE72E2"/>
    <w:rsid w:val="00CF3D07"/>
    <w:rsid w:val="00CF59E9"/>
    <w:rsid w:val="00D01811"/>
    <w:rsid w:val="00D023A5"/>
    <w:rsid w:val="00D10E07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7610C"/>
    <w:rsid w:val="00D76E15"/>
    <w:rsid w:val="00D837DB"/>
    <w:rsid w:val="00D94FC3"/>
    <w:rsid w:val="00DA04B9"/>
    <w:rsid w:val="00DA38FD"/>
    <w:rsid w:val="00DA481D"/>
    <w:rsid w:val="00DB7204"/>
    <w:rsid w:val="00DC380E"/>
    <w:rsid w:val="00DC39DF"/>
    <w:rsid w:val="00DC3C37"/>
    <w:rsid w:val="00DC602A"/>
    <w:rsid w:val="00DC71A8"/>
    <w:rsid w:val="00DD0622"/>
    <w:rsid w:val="00DD2D16"/>
    <w:rsid w:val="00DD46A6"/>
    <w:rsid w:val="00DE040F"/>
    <w:rsid w:val="00DE2783"/>
    <w:rsid w:val="00DE4F5D"/>
    <w:rsid w:val="00DF333D"/>
    <w:rsid w:val="00DF5C0F"/>
    <w:rsid w:val="00E0225F"/>
    <w:rsid w:val="00E04231"/>
    <w:rsid w:val="00E11C63"/>
    <w:rsid w:val="00E14EE5"/>
    <w:rsid w:val="00E1712F"/>
    <w:rsid w:val="00E2112E"/>
    <w:rsid w:val="00E23281"/>
    <w:rsid w:val="00E241BD"/>
    <w:rsid w:val="00E27BC8"/>
    <w:rsid w:val="00E30305"/>
    <w:rsid w:val="00E30E1E"/>
    <w:rsid w:val="00E33FCE"/>
    <w:rsid w:val="00E36324"/>
    <w:rsid w:val="00E377C4"/>
    <w:rsid w:val="00E40349"/>
    <w:rsid w:val="00E43901"/>
    <w:rsid w:val="00E445B1"/>
    <w:rsid w:val="00E4504A"/>
    <w:rsid w:val="00E46D88"/>
    <w:rsid w:val="00E53784"/>
    <w:rsid w:val="00E5399D"/>
    <w:rsid w:val="00E564F7"/>
    <w:rsid w:val="00E5764D"/>
    <w:rsid w:val="00E64917"/>
    <w:rsid w:val="00E71223"/>
    <w:rsid w:val="00E71BB1"/>
    <w:rsid w:val="00E72EA5"/>
    <w:rsid w:val="00E74AC7"/>
    <w:rsid w:val="00E7544A"/>
    <w:rsid w:val="00E84360"/>
    <w:rsid w:val="00E85997"/>
    <w:rsid w:val="00E921FA"/>
    <w:rsid w:val="00E9255B"/>
    <w:rsid w:val="00E965B4"/>
    <w:rsid w:val="00E97335"/>
    <w:rsid w:val="00EA26B8"/>
    <w:rsid w:val="00EA2765"/>
    <w:rsid w:val="00EA3416"/>
    <w:rsid w:val="00EA58F6"/>
    <w:rsid w:val="00EA6402"/>
    <w:rsid w:val="00EB2BF1"/>
    <w:rsid w:val="00EB480F"/>
    <w:rsid w:val="00EB6976"/>
    <w:rsid w:val="00EC4BD1"/>
    <w:rsid w:val="00EC4F33"/>
    <w:rsid w:val="00ED2B67"/>
    <w:rsid w:val="00ED3868"/>
    <w:rsid w:val="00ED4964"/>
    <w:rsid w:val="00ED5DB5"/>
    <w:rsid w:val="00EF69AA"/>
    <w:rsid w:val="00F027EC"/>
    <w:rsid w:val="00F03020"/>
    <w:rsid w:val="00F0440D"/>
    <w:rsid w:val="00F109E0"/>
    <w:rsid w:val="00F11F52"/>
    <w:rsid w:val="00F13D7A"/>
    <w:rsid w:val="00F15D7E"/>
    <w:rsid w:val="00F17C6C"/>
    <w:rsid w:val="00F26AC2"/>
    <w:rsid w:val="00F26D33"/>
    <w:rsid w:val="00F372BA"/>
    <w:rsid w:val="00F37615"/>
    <w:rsid w:val="00F404DF"/>
    <w:rsid w:val="00F41690"/>
    <w:rsid w:val="00F4609D"/>
    <w:rsid w:val="00F4748E"/>
    <w:rsid w:val="00F47F03"/>
    <w:rsid w:val="00F56244"/>
    <w:rsid w:val="00F575DB"/>
    <w:rsid w:val="00F617B0"/>
    <w:rsid w:val="00F63E78"/>
    <w:rsid w:val="00F64486"/>
    <w:rsid w:val="00F6473D"/>
    <w:rsid w:val="00F73694"/>
    <w:rsid w:val="00F85106"/>
    <w:rsid w:val="00F8539B"/>
    <w:rsid w:val="00F9037C"/>
    <w:rsid w:val="00F9384C"/>
    <w:rsid w:val="00FA1E42"/>
    <w:rsid w:val="00FA2E9A"/>
    <w:rsid w:val="00FA737A"/>
    <w:rsid w:val="00FB276A"/>
    <w:rsid w:val="00FB65C2"/>
    <w:rsid w:val="00FC1797"/>
    <w:rsid w:val="00FC1CDD"/>
    <w:rsid w:val="00FC5FC2"/>
    <w:rsid w:val="00FD0F07"/>
    <w:rsid w:val="00FD2BA6"/>
    <w:rsid w:val="00FD3F2D"/>
    <w:rsid w:val="00FD61A6"/>
    <w:rsid w:val="00FE748D"/>
    <w:rsid w:val="00FF1CDD"/>
    <w:rsid w:val="00FF5040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B7A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DE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2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22178A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7707CC"/>
    <w:pPr>
      <w:keepNext/>
      <w:spacing w:line="300" w:lineRule="atLeast"/>
    </w:pPr>
    <w:rPr>
      <w:rFonts w:ascii="Calibri" w:hAnsi="Calibri"/>
      <w:b/>
      <w:sz w:val="2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nsip.it" TargetMode="External"/><Relationship Id="rId13" Type="http://schemas.openxmlformats.org/officeDocument/2006/relationships/hyperlink" Target="https://www.acquistinretepa.it/opencms/opencms/scheda_iniziativa.html?idIniziativa=b8446e0331f07917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cquistinretepa.it/opencms/opencms/scheda_iniziativa.html?idIniziativa=6d53bc14a10cfd8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quistinretepa.it/opencms/opencms/scheda_iniziativa.html?idIniziativa=f514ba6537ddbf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quistinretepa.it/opencms/opencms/scheda_iniziativa.html?idIniziativa=b8446e0331f07917" TargetMode="External"/><Relationship Id="rId10" Type="http://schemas.openxmlformats.org/officeDocument/2006/relationships/hyperlink" Target="mailto:esercizio.diritti.privacy@consip.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hyperlink" Target="https://www.acquistinretepa.it/opencms/opencms/scheda_iniziativa.html?idIniziativa=6d53bc14a10cfd86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85DC-1421-4FFC-91C9-E1A8EB4B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1943</Words>
  <Characters>11076</Characters>
  <Application>Microsoft Office Word</Application>
  <DocSecurity>0</DocSecurity>
  <Lines>92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2020-04-15T09:03:00Z</dcterms:created>
  <dcterms:modified xsi:type="dcterms:W3CDTF">2020-04-17T15:00:00Z</dcterms:modified>
</cp:coreProperties>
</file>